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21" w:rsidRDefault="00E20519" w:rsidP="00E20519">
      <w:pPr>
        <w:pStyle w:val="Corpotesto"/>
        <w:spacing w:before="101"/>
        <w:rPr>
          <w:rFonts w:ascii="Tahoma"/>
          <w:sz w:val="20"/>
        </w:rPr>
      </w:pPr>
      <w:r w:rsidRPr="00E20519">
        <w:rPr>
          <w:rFonts w:ascii="Tahoma"/>
          <w:noProof/>
          <w:sz w:val="20"/>
          <w:lang w:eastAsia="it-IT"/>
        </w:rPr>
        <w:drawing>
          <wp:inline distT="0" distB="0" distL="0" distR="0">
            <wp:extent cx="6388100" cy="1623526"/>
            <wp:effectExtent l="0" t="0" r="0" b="0"/>
            <wp:docPr id="2" name="Immagine 2" descr="C:\Users\PC\Desktop\Intestazione compl. con Gestione qualità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ntestazione compl. con Gestione qualità 20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62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21" w:rsidRPr="00EC5669" w:rsidRDefault="00BB0AC7">
      <w:pPr>
        <w:spacing w:before="152"/>
        <w:ind w:right="8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C5669">
        <w:rPr>
          <w:rFonts w:asciiTheme="minorHAnsi" w:hAnsiTheme="minorHAnsi" w:cstheme="minorHAnsi"/>
          <w:b/>
          <w:color w:val="470CB4"/>
          <w:w w:val="90"/>
          <w:sz w:val="40"/>
          <w:szCs w:val="40"/>
        </w:rPr>
        <w:t>Bilancio</w:t>
      </w:r>
      <w:r w:rsidRPr="00EC5669">
        <w:rPr>
          <w:rFonts w:asciiTheme="minorHAnsi" w:hAnsiTheme="minorHAnsi" w:cstheme="minorHAnsi"/>
          <w:b/>
          <w:color w:val="470CB4"/>
          <w:spacing w:val="-12"/>
          <w:w w:val="90"/>
          <w:sz w:val="40"/>
          <w:szCs w:val="40"/>
        </w:rPr>
        <w:t xml:space="preserve"> </w:t>
      </w:r>
      <w:r w:rsidRPr="00EC5669">
        <w:rPr>
          <w:rFonts w:asciiTheme="minorHAnsi" w:hAnsiTheme="minorHAnsi" w:cstheme="minorHAnsi"/>
          <w:b/>
          <w:color w:val="470CB4"/>
          <w:w w:val="90"/>
          <w:sz w:val="40"/>
          <w:szCs w:val="40"/>
        </w:rPr>
        <w:t>iniziale</w:t>
      </w:r>
      <w:r w:rsidRPr="00EC5669">
        <w:rPr>
          <w:rFonts w:asciiTheme="minorHAnsi" w:hAnsiTheme="minorHAnsi" w:cstheme="minorHAnsi"/>
          <w:b/>
          <w:color w:val="470CB4"/>
          <w:spacing w:val="-11"/>
          <w:w w:val="90"/>
          <w:sz w:val="40"/>
          <w:szCs w:val="40"/>
        </w:rPr>
        <w:t xml:space="preserve"> </w:t>
      </w:r>
      <w:r w:rsidRPr="00EC5669">
        <w:rPr>
          <w:rFonts w:asciiTheme="minorHAnsi" w:hAnsiTheme="minorHAnsi" w:cstheme="minorHAnsi"/>
          <w:b/>
          <w:color w:val="470CB4"/>
          <w:w w:val="90"/>
          <w:sz w:val="40"/>
          <w:szCs w:val="40"/>
        </w:rPr>
        <w:t>delle</w:t>
      </w:r>
      <w:r w:rsidRPr="00EC5669">
        <w:rPr>
          <w:rFonts w:asciiTheme="minorHAnsi" w:hAnsiTheme="minorHAnsi" w:cstheme="minorHAnsi"/>
          <w:b/>
          <w:color w:val="470CB4"/>
          <w:spacing w:val="-12"/>
          <w:w w:val="90"/>
          <w:sz w:val="40"/>
          <w:szCs w:val="40"/>
        </w:rPr>
        <w:t xml:space="preserve"> </w:t>
      </w:r>
      <w:r w:rsidRPr="00EC5669">
        <w:rPr>
          <w:rFonts w:asciiTheme="minorHAnsi" w:hAnsiTheme="minorHAnsi" w:cstheme="minorHAnsi"/>
          <w:b/>
          <w:color w:val="470CB4"/>
          <w:spacing w:val="-2"/>
          <w:w w:val="90"/>
          <w:sz w:val="40"/>
          <w:szCs w:val="40"/>
        </w:rPr>
        <w:t>competenze</w:t>
      </w:r>
    </w:p>
    <w:p w:rsidR="00BD7C21" w:rsidRDefault="00BD7C21">
      <w:pPr>
        <w:pStyle w:val="Corpotesto"/>
        <w:spacing w:before="391"/>
        <w:rPr>
          <w:rFonts w:ascii="Trebuchet MS"/>
          <w:b/>
          <w:sz w:val="44"/>
        </w:rPr>
      </w:pPr>
    </w:p>
    <w:p w:rsidR="00BD7C21" w:rsidRDefault="00BB0AC7">
      <w:pPr>
        <w:ind w:left="172"/>
        <w:rPr>
          <w:sz w:val="24"/>
        </w:rPr>
      </w:pPr>
      <w:r>
        <w:rPr>
          <w:w w:val="70"/>
        </w:rPr>
        <w:t>Nome</w:t>
      </w:r>
      <w:r>
        <w:rPr>
          <w:spacing w:val="57"/>
        </w:rPr>
        <w:t xml:space="preserve"> </w:t>
      </w:r>
      <w:r>
        <w:rPr>
          <w:color w:val="A6A6A6"/>
          <w:w w:val="70"/>
          <w:sz w:val="24"/>
        </w:rPr>
        <w:t>............................................................................</w:t>
      </w:r>
      <w:r>
        <w:rPr>
          <w:color w:val="A6A6A6"/>
          <w:spacing w:val="30"/>
          <w:sz w:val="24"/>
        </w:rPr>
        <w:t xml:space="preserve">  </w:t>
      </w:r>
      <w:r>
        <w:rPr>
          <w:w w:val="70"/>
        </w:rPr>
        <w:t>Cognome</w:t>
      </w:r>
      <w:r>
        <w:rPr>
          <w:spacing w:val="-7"/>
        </w:rPr>
        <w:t xml:space="preserve"> </w:t>
      </w:r>
      <w:r>
        <w:rPr>
          <w:color w:val="A6A6A6"/>
          <w:spacing w:val="-2"/>
          <w:w w:val="70"/>
          <w:sz w:val="24"/>
        </w:rPr>
        <w:t>............................................................................</w:t>
      </w:r>
    </w:p>
    <w:p w:rsidR="00BD7C21" w:rsidRDefault="00BD7C21">
      <w:pPr>
        <w:pStyle w:val="Corpotesto"/>
        <w:spacing w:before="129"/>
        <w:rPr>
          <w:sz w:val="24"/>
        </w:rPr>
      </w:pPr>
    </w:p>
    <w:p w:rsidR="00BD7C21" w:rsidRPr="007477AD" w:rsidRDefault="00BB0AC7">
      <w:pPr>
        <w:ind w:left="172"/>
        <w:rPr>
          <w:i/>
          <w:sz w:val="24"/>
        </w:rPr>
      </w:pPr>
      <w:proofErr w:type="spellStart"/>
      <w:r>
        <w:rPr>
          <w:w w:val="85"/>
        </w:rPr>
        <w:t>lstituto</w:t>
      </w:r>
      <w:proofErr w:type="spellEnd"/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3"/>
          <w:w w:val="85"/>
        </w:rPr>
        <w:t xml:space="preserve"> </w:t>
      </w:r>
      <w:r>
        <w:rPr>
          <w:w w:val="85"/>
        </w:rPr>
        <w:t>appartenenza</w:t>
      </w:r>
      <w:r>
        <w:rPr>
          <w:spacing w:val="42"/>
        </w:rPr>
        <w:t xml:space="preserve"> </w:t>
      </w:r>
      <w:r w:rsidR="007477AD" w:rsidRPr="007477AD">
        <w:rPr>
          <w:i/>
          <w:w w:val="85"/>
        </w:rPr>
        <w:t>IIS NICHOLAS GREEN-FALCONE E BORSELLINO</w:t>
      </w:r>
    </w:p>
    <w:p w:rsidR="00BD7C21" w:rsidRPr="00A2613D" w:rsidRDefault="00BB0AC7">
      <w:pPr>
        <w:spacing w:before="53"/>
        <w:ind w:left="172"/>
        <w:rPr>
          <w:i/>
          <w:w w:val="85"/>
        </w:rPr>
      </w:pPr>
      <w:r>
        <w:rPr>
          <w:w w:val="85"/>
        </w:rPr>
        <w:t>Sede</w:t>
      </w:r>
      <w:r>
        <w:rPr>
          <w:spacing w:val="-2"/>
          <w:w w:val="85"/>
        </w:rPr>
        <w:t xml:space="preserve"> </w:t>
      </w:r>
      <w:r>
        <w:rPr>
          <w:w w:val="85"/>
        </w:rPr>
        <w:t>(città/regione)</w:t>
      </w:r>
      <w:r>
        <w:rPr>
          <w:spacing w:val="-1"/>
          <w:w w:val="85"/>
        </w:rPr>
        <w:t xml:space="preserve"> </w:t>
      </w:r>
      <w:r w:rsidR="00A2613D" w:rsidRPr="00A2613D">
        <w:rPr>
          <w:i/>
          <w:w w:val="85"/>
        </w:rPr>
        <w:t>Corigliano-Rossano (CS)</w:t>
      </w:r>
    </w:p>
    <w:p w:rsidR="00BD7C21" w:rsidRDefault="00BD7C21">
      <w:pPr>
        <w:pStyle w:val="Corpotesto"/>
        <w:rPr>
          <w:sz w:val="24"/>
        </w:rPr>
      </w:pPr>
    </w:p>
    <w:p w:rsidR="00BD7C21" w:rsidRDefault="00BD7C21">
      <w:pPr>
        <w:pStyle w:val="Corpotesto"/>
        <w:rPr>
          <w:sz w:val="24"/>
        </w:rPr>
      </w:pPr>
    </w:p>
    <w:p w:rsidR="00BD7C21" w:rsidRDefault="00BD7C21">
      <w:pPr>
        <w:pStyle w:val="Corpotesto"/>
        <w:spacing w:before="49"/>
        <w:rPr>
          <w:sz w:val="24"/>
        </w:rPr>
      </w:pPr>
    </w:p>
    <w:p w:rsidR="00BD7C21" w:rsidRDefault="00BB0AC7">
      <w:pPr>
        <w:ind w:right="82"/>
        <w:jc w:val="center"/>
        <w:rPr>
          <w:rFonts w:ascii="Trebuchet MS"/>
          <w:b/>
          <w:sz w:val="28"/>
        </w:rPr>
      </w:pPr>
      <w:r>
        <w:rPr>
          <w:rFonts w:ascii="Trebuchet MS"/>
          <w:b/>
          <w:color w:val="585858"/>
          <w:w w:val="85"/>
          <w:sz w:val="28"/>
        </w:rPr>
        <w:t>Livelli</w:t>
      </w:r>
      <w:r>
        <w:rPr>
          <w:rFonts w:ascii="Trebuchet MS"/>
          <w:b/>
          <w:color w:val="585858"/>
          <w:spacing w:val="1"/>
          <w:sz w:val="28"/>
        </w:rPr>
        <w:t xml:space="preserve"> </w:t>
      </w:r>
      <w:r>
        <w:rPr>
          <w:rFonts w:ascii="Trebuchet MS"/>
          <w:b/>
          <w:color w:val="585858"/>
          <w:w w:val="85"/>
          <w:sz w:val="28"/>
        </w:rPr>
        <w:t>di</w:t>
      </w:r>
      <w:r>
        <w:rPr>
          <w:rFonts w:ascii="Trebuchet MS"/>
          <w:b/>
          <w:color w:val="585858"/>
          <w:spacing w:val="-4"/>
          <w:sz w:val="28"/>
        </w:rPr>
        <w:t xml:space="preserve"> </w:t>
      </w:r>
      <w:r>
        <w:rPr>
          <w:rFonts w:ascii="Trebuchet MS"/>
          <w:b/>
          <w:color w:val="585858"/>
          <w:spacing w:val="-2"/>
          <w:w w:val="85"/>
          <w:sz w:val="28"/>
        </w:rPr>
        <w:t>competenza</w:t>
      </w:r>
    </w:p>
    <w:p w:rsidR="00BD7C21" w:rsidRDefault="00BB0AC7">
      <w:pPr>
        <w:spacing w:before="154" w:line="213" w:lineRule="auto"/>
        <w:ind w:left="172" w:right="258"/>
        <w:jc w:val="both"/>
        <w:rPr>
          <w:sz w:val="19"/>
        </w:rPr>
      </w:pPr>
      <w:r>
        <w:rPr>
          <w:w w:val="85"/>
          <w:sz w:val="19"/>
        </w:rPr>
        <w:t>Ogni standard rappresenta la descrizione del livello ottimale atteso per ogni docente, sapendo che il criterio evolutivo è rappresentato dal passaggio da una situazione di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esecuzione con supporto di tutoraggio ad una progressiva autonomia e </w:t>
      </w:r>
      <w:r>
        <w:rPr>
          <w:w w:val="95"/>
          <w:sz w:val="19"/>
        </w:rPr>
        <w:t xml:space="preserve">padronanza, alla consapevolezza del proprio ‘stile professionale’, all’arricchimento creativo e personale, alla </w:t>
      </w:r>
      <w:r>
        <w:rPr>
          <w:w w:val="85"/>
          <w:sz w:val="19"/>
        </w:rPr>
        <w:t>propensione/capacità di trasferire ad altri il proprio ‘sapere professionale’.</w:t>
      </w:r>
    </w:p>
    <w:p w:rsidR="00BD7C21" w:rsidRDefault="00BB0AC7">
      <w:pPr>
        <w:spacing w:line="213" w:lineRule="auto"/>
        <w:ind w:left="172" w:right="250"/>
        <w:jc w:val="both"/>
        <w:rPr>
          <w:sz w:val="19"/>
        </w:rPr>
      </w:pPr>
      <w:r>
        <w:rPr>
          <w:w w:val="85"/>
          <w:sz w:val="19"/>
        </w:rPr>
        <w:t>Per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una migliore comprensione</w:t>
      </w:r>
      <w:r>
        <w:rPr>
          <w:spacing w:val="-1"/>
          <w:w w:val="85"/>
          <w:sz w:val="19"/>
        </w:rPr>
        <w:t xml:space="preserve"> </w:t>
      </w:r>
      <w:r>
        <w:rPr>
          <w:w w:val="85"/>
          <w:sz w:val="19"/>
        </w:rPr>
        <w:t>degli indicatori di competenza si</w:t>
      </w:r>
      <w:r>
        <w:rPr>
          <w:spacing w:val="-2"/>
          <w:w w:val="85"/>
          <w:sz w:val="19"/>
        </w:rPr>
        <w:t xml:space="preserve"> </w:t>
      </w:r>
      <w:r>
        <w:rPr>
          <w:w w:val="85"/>
          <w:sz w:val="19"/>
        </w:rPr>
        <w:t>rinvia alla consultazione</w:t>
      </w:r>
      <w:r>
        <w:rPr>
          <w:sz w:val="19"/>
        </w:rPr>
        <w:t xml:space="preserve"> </w:t>
      </w:r>
      <w:r>
        <w:rPr>
          <w:w w:val="85"/>
          <w:sz w:val="19"/>
        </w:rPr>
        <w:t xml:space="preserve">della </w:t>
      </w:r>
      <w:r>
        <w:rPr>
          <w:rFonts w:ascii="Trebuchet MS" w:hAnsi="Trebuchet MS"/>
          <w:i/>
          <w:w w:val="85"/>
          <w:sz w:val="19"/>
        </w:rPr>
        <w:t xml:space="preserve">Legenda del Bilancio iniziale </w:t>
      </w:r>
      <w:r>
        <w:rPr>
          <w:rFonts w:ascii="Trebuchet MS" w:hAnsi="Trebuchet MS"/>
          <w:i/>
          <w:w w:val="90"/>
          <w:sz w:val="19"/>
        </w:rPr>
        <w:t>delle competenze</w:t>
      </w:r>
      <w:r>
        <w:rPr>
          <w:w w:val="90"/>
          <w:sz w:val="19"/>
        </w:rPr>
        <w:t xml:space="preserve">, strumento allegato al presente documento, allegato nel quale sono fornite puntuali e dettagliate </w:t>
      </w:r>
      <w:r>
        <w:rPr>
          <w:w w:val="85"/>
          <w:sz w:val="19"/>
        </w:rPr>
        <w:t xml:space="preserve">spiegazioni per ciascun indicatore; il documento può rivelarsi utile sussidio per una migliore autovalutazione dei livelli di </w:t>
      </w:r>
      <w:r>
        <w:rPr>
          <w:w w:val="95"/>
          <w:sz w:val="19"/>
        </w:rPr>
        <w:t>competenza</w:t>
      </w:r>
      <w:r>
        <w:rPr>
          <w:spacing w:val="-16"/>
          <w:w w:val="95"/>
          <w:sz w:val="19"/>
        </w:rPr>
        <w:t xml:space="preserve"> </w:t>
      </w:r>
      <w:r>
        <w:rPr>
          <w:w w:val="95"/>
          <w:sz w:val="19"/>
        </w:rPr>
        <w:t>attesi.</w:t>
      </w:r>
    </w:p>
    <w:p w:rsidR="00BD7C21" w:rsidRDefault="00BD7C21">
      <w:pPr>
        <w:pStyle w:val="Corpotesto"/>
        <w:spacing w:before="1"/>
        <w:rPr>
          <w:sz w:val="19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677"/>
      </w:tblGrid>
      <w:tr w:rsidR="00BD7C21">
        <w:trPr>
          <w:trHeight w:val="699"/>
        </w:trPr>
        <w:tc>
          <w:tcPr>
            <w:tcW w:w="9677" w:type="dxa"/>
          </w:tcPr>
          <w:p w:rsidR="00BD7C21" w:rsidRDefault="00BB0AC7">
            <w:pPr>
              <w:pStyle w:val="TableParagraph"/>
              <w:spacing w:before="97"/>
              <w:ind w:left="191" w:right="2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858"/>
                <w:w w:val="90"/>
                <w:sz w:val="19"/>
              </w:rPr>
              <w:t>Nessuna</w:t>
            </w:r>
            <w:r>
              <w:rPr>
                <w:rFonts w:ascii="Trebuchet MS"/>
                <w:b/>
                <w:color w:val="585858"/>
                <w:spacing w:val="5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=</w:t>
            </w:r>
            <w:r>
              <w:rPr>
                <w:rFonts w:ascii="Trebuchet MS"/>
                <w:b/>
                <w:color w:val="585858"/>
                <w:spacing w:val="4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Livello</w:t>
            </w:r>
            <w:r>
              <w:rPr>
                <w:rFonts w:ascii="Trebuchet MS"/>
                <w:b/>
                <w:color w:val="585858"/>
                <w:spacing w:val="1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19"/>
              </w:rPr>
              <w:t>0</w:t>
            </w:r>
          </w:p>
          <w:p w:rsidR="00BD7C21" w:rsidRDefault="00BB0AC7">
            <w:pPr>
              <w:pStyle w:val="TableParagraph"/>
              <w:spacing w:before="37"/>
              <w:ind w:left="271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stata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mai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sperimentata.</w:t>
            </w:r>
          </w:p>
        </w:tc>
      </w:tr>
      <w:tr w:rsidR="00BD7C21">
        <w:trPr>
          <w:trHeight w:val="700"/>
        </w:trPr>
        <w:tc>
          <w:tcPr>
            <w:tcW w:w="9677" w:type="dxa"/>
          </w:tcPr>
          <w:p w:rsidR="00BD7C21" w:rsidRDefault="00BB0AC7">
            <w:pPr>
              <w:pStyle w:val="TableParagraph"/>
              <w:spacing w:before="97"/>
              <w:ind w:left="191" w:right="3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858"/>
                <w:w w:val="90"/>
                <w:sz w:val="19"/>
              </w:rPr>
              <w:t>Iniziale</w:t>
            </w:r>
            <w:r>
              <w:rPr>
                <w:rFonts w:ascii="Trebuchet MS"/>
                <w:b/>
                <w:color w:val="585858"/>
                <w:spacing w:val="-9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=</w:t>
            </w:r>
            <w:r>
              <w:rPr>
                <w:rFonts w:ascii="Trebuchet MS"/>
                <w:b/>
                <w:color w:val="585858"/>
                <w:spacing w:val="-9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Livello</w:t>
            </w:r>
            <w:r>
              <w:rPr>
                <w:rFonts w:ascii="Trebuchet MS"/>
                <w:b/>
                <w:color w:val="585858"/>
                <w:spacing w:val="-9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19"/>
              </w:rPr>
              <w:t>1</w:t>
            </w:r>
          </w:p>
          <w:p w:rsidR="00BD7C21" w:rsidRDefault="00BB0AC7">
            <w:pPr>
              <w:pStyle w:val="TableParagraph"/>
              <w:spacing w:before="38"/>
              <w:ind w:left="271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fase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9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avvio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processo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acquisizione</w:t>
            </w:r>
            <w:r>
              <w:rPr>
                <w:spacing w:val="-5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8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prima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formazione.</w:t>
            </w:r>
          </w:p>
        </w:tc>
      </w:tr>
      <w:tr w:rsidR="00BD7C21">
        <w:trPr>
          <w:trHeight w:val="699"/>
        </w:trPr>
        <w:tc>
          <w:tcPr>
            <w:tcW w:w="9677" w:type="dxa"/>
          </w:tcPr>
          <w:p w:rsidR="00BD7C21" w:rsidRDefault="00BB0AC7">
            <w:pPr>
              <w:pStyle w:val="TableParagraph"/>
              <w:spacing w:before="97"/>
              <w:ind w:left="19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858"/>
                <w:w w:val="90"/>
                <w:sz w:val="19"/>
              </w:rPr>
              <w:t>In</w:t>
            </w:r>
            <w:r>
              <w:rPr>
                <w:rFonts w:ascii="Trebuchet MS"/>
                <w:b/>
                <w:color w:val="585858"/>
                <w:spacing w:val="-3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corso</w:t>
            </w:r>
            <w:r>
              <w:rPr>
                <w:rFonts w:ascii="Trebuchet MS"/>
                <w:b/>
                <w:color w:val="585858"/>
                <w:spacing w:val="-2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di</w:t>
            </w:r>
            <w:r>
              <w:rPr>
                <w:rFonts w:ascii="Trebuchet MS"/>
                <w:b/>
                <w:color w:val="585858"/>
                <w:spacing w:val="-5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formazione</w:t>
            </w:r>
            <w:r>
              <w:rPr>
                <w:rFonts w:ascii="Trebuchet MS"/>
                <w:b/>
                <w:color w:val="585858"/>
                <w:spacing w:val="-5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=</w:t>
            </w:r>
            <w:r>
              <w:rPr>
                <w:rFonts w:ascii="Trebuchet MS"/>
                <w:b/>
                <w:color w:val="585858"/>
                <w:spacing w:val="-1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Livello</w:t>
            </w:r>
            <w:r>
              <w:rPr>
                <w:rFonts w:ascii="Trebuchet MS"/>
                <w:b/>
                <w:color w:val="585858"/>
                <w:spacing w:val="-4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19"/>
              </w:rPr>
              <w:t>2</w:t>
            </w:r>
          </w:p>
          <w:p w:rsidR="00BD7C21" w:rsidRDefault="00BB0AC7">
            <w:pPr>
              <w:pStyle w:val="TableParagraph"/>
              <w:spacing w:before="37"/>
              <w:ind w:left="271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7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via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consolidamento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in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progressione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verso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gli</w:t>
            </w:r>
            <w:r>
              <w:rPr>
                <w:spacing w:val="-6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standard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attesi.</w:t>
            </w:r>
          </w:p>
        </w:tc>
      </w:tr>
      <w:tr w:rsidR="00BD7C21">
        <w:trPr>
          <w:trHeight w:val="699"/>
        </w:trPr>
        <w:tc>
          <w:tcPr>
            <w:tcW w:w="9677" w:type="dxa"/>
          </w:tcPr>
          <w:p w:rsidR="00BD7C21" w:rsidRDefault="00BB0AC7">
            <w:pPr>
              <w:pStyle w:val="TableParagraph"/>
              <w:spacing w:before="97"/>
              <w:ind w:left="19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858"/>
                <w:w w:val="90"/>
                <w:sz w:val="19"/>
              </w:rPr>
              <w:t>Standard</w:t>
            </w:r>
            <w:r>
              <w:rPr>
                <w:rFonts w:ascii="Trebuchet MS"/>
                <w:b/>
                <w:color w:val="585858"/>
                <w:spacing w:val="-3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atteso</w:t>
            </w:r>
            <w:r>
              <w:rPr>
                <w:rFonts w:ascii="Trebuchet MS"/>
                <w:b/>
                <w:color w:val="585858"/>
                <w:spacing w:val="1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=</w:t>
            </w:r>
            <w:r>
              <w:rPr>
                <w:rFonts w:ascii="Trebuchet MS"/>
                <w:b/>
                <w:color w:val="585858"/>
                <w:spacing w:val="-1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Livello</w:t>
            </w:r>
            <w:r>
              <w:rPr>
                <w:rFonts w:ascii="Trebuchet MS"/>
                <w:b/>
                <w:color w:val="585858"/>
                <w:spacing w:val="-2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19"/>
              </w:rPr>
              <w:t>3</w:t>
            </w:r>
          </w:p>
          <w:p w:rsidR="00BD7C21" w:rsidRDefault="00BB0AC7">
            <w:pPr>
              <w:pStyle w:val="TableParagraph"/>
              <w:spacing w:before="37"/>
              <w:ind w:left="271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consolidata,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consapevole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sicura.</w:t>
            </w:r>
          </w:p>
        </w:tc>
      </w:tr>
      <w:tr w:rsidR="00BD7C21">
        <w:trPr>
          <w:trHeight w:val="730"/>
        </w:trPr>
        <w:tc>
          <w:tcPr>
            <w:tcW w:w="9677" w:type="dxa"/>
          </w:tcPr>
          <w:p w:rsidR="00BD7C21" w:rsidRDefault="00BB0AC7">
            <w:pPr>
              <w:pStyle w:val="TableParagraph"/>
              <w:spacing w:before="97"/>
              <w:ind w:left="191" w:right="1"/>
              <w:jc w:val="center"/>
              <w:rPr>
                <w:rFonts w:ascii="Trebuchet MS"/>
                <w:b/>
                <w:sz w:val="19"/>
              </w:rPr>
            </w:pPr>
            <w:r>
              <w:rPr>
                <w:rFonts w:ascii="Trebuchet MS"/>
                <w:b/>
                <w:color w:val="585858"/>
                <w:w w:val="90"/>
                <w:sz w:val="19"/>
              </w:rPr>
              <w:t>Esperto</w:t>
            </w:r>
            <w:r>
              <w:rPr>
                <w:rFonts w:ascii="Trebuchet MS"/>
                <w:b/>
                <w:color w:val="585858"/>
                <w:spacing w:val="-1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=</w:t>
            </w:r>
            <w:r>
              <w:rPr>
                <w:rFonts w:ascii="Trebuchet MS"/>
                <w:b/>
                <w:color w:val="585858"/>
                <w:spacing w:val="-1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19"/>
              </w:rPr>
              <w:t>Livello</w:t>
            </w:r>
            <w:r>
              <w:rPr>
                <w:rFonts w:ascii="Trebuchet MS"/>
                <w:b/>
                <w:color w:val="585858"/>
                <w:spacing w:val="-3"/>
                <w:w w:val="90"/>
                <w:sz w:val="19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19"/>
              </w:rPr>
              <w:t>4</w:t>
            </w:r>
          </w:p>
          <w:p w:rsidR="00BD7C21" w:rsidRDefault="00BB0AC7">
            <w:pPr>
              <w:pStyle w:val="TableParagraph"/>
              <w:spacing w:before="37"/>
              <w:ind w:left="275"/>
              <w:rPr>
                <w:sz w:val="19"/>
              </w:rPr>
            </w:pPr>
            <w:r>
              <w:rPr>
                <w:w w:val="85"/>
                <w:sz w:val="19"/>
              </w:rPr>
              <w:t>La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competenza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è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matura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accreditata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può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essere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messa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a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disposizione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dei/delle</w:t>
            </w:r>
            <w:r>
              <w:rPr>
                <w:spacing w:val="-1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colleghi/e</w:t>
            </w:r>
            <w:r>
              <w:rPr>
                <w:spacing w:val="-4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e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della</w:t>
            </w:r>
            <w:r>
              <w:rPr>
                <w:spacing w:val="-3"/>
                <w:w w:val="8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scuola.</w:t>
            </w:r>
          </w:p>
        </w:tc>
      </w:tr>
    </w:tbl>
    <w:p w:rsidR="00BD7C21" w:rsidRDefault="00BD7C21">
      <w:pPr>
        <w:rPr>
          <w:sz w:val="19"/>
        </w:rPr>
        <w:sectPr w:rsidR="00BD7C21">
          <w:footerReference w:type="default" r:id="rId9"/>
          <w:pgSz w:w="11900" w:h="16850"/>
          <w:pgMar w:top="700" w:right="880" w:bottom="1480" w:left="960" w:header="0" w:footer="1280" w:gutter="0"/>
          <w:cols w:space="720"/>
        </w:sectPr>
      </w:pPr>
    </w:p>
    <w:p w:rsidR="00BD7C21" w:rsidRDefault="00C87281">
      <w:pPr>
        <w:pStyle w:val="Corpotesto"/>
        <w:rPr>
          <w:sz w:val="1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7" o:spid="_x0000_s1029" type="#_x0000_t202" style="position:absolute;margin-left:52.9pt;margin-top:88.6pt;width:489.5pt;height:661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A6A6A6"/>
                      <w:left w:val="single" w:sz="12" w:space="0" w:color="A6A6A6"/>
                      <w:bottom w:val="single" w:sz="12" w:space="0" w:color="A6A6A6"/>
                      <w:right w:val="single" w:sz="12" w:space="0" w:color="A6A6A6"/>
                      <w:insideH w:val="single" w:sz="12" w:space="0" w:color="A6A6A6"/>
                      <w:insideV w:val="single" w:sz="12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2"/>
                    <w:gridCol w:w="5329"/>
                    <w:gridCol w:w="1958"/>
                  </w:tblGrid>
                  <w:tr w:rsidR="00BD7C21">
                    <w:trPr>
                      <w:trHeight w:val="1093"/>
                    </w:trPr>
                    <w:tc>
                      <w:tcPr>
                        <w:tcW w:w="9639" w:type="dxa"/>
                        <w:gridSpan w:val="3"/>
                        <w:shd w:val="clear" w:color="auto" w:fill="DBC8FA"/>
                      </w:tcPr>
                      <w:p w:rsidR="00BD7C21" w:rsidRDefault="00BB0AC7">
                        <w:pPr>
                          <w:pStyle w:val="TableParagraph"/>
                          <w:spacing w:before="235"/>
                          <w:ind w:left="40" w:right="1"/>
                          <w:jc w:val="center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z w:val="28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8"/>
                          </w:rPr>
                          <w:t>DIDATTICA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84"/>
                          <w:ind w:left="40" w:right="13"/>
                          <w:jc w:val="center"/>
                          <w:rPr>
                            <w:rFonts w:asci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Area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didattiche,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metodologiche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-2"/>
                            <w:w w:val="80"/>
                            <w:sz w:val="20"/>
                          </w:rPr>
                          <w:t>relazionali</w:t>
                        </w:r>
                      </w:p>
                    </w:tc>
                  </w:tr>
                  <w:tr w:rsidR="00BD7C21">
                    <w:trPr>
                      <w:trHeight w:val="1028"/>
                    </w:trPr>
                    <w:tc>
                      <w:tcPr>
                        <w:tcW w:w="2352" w:type="dxa"/>
                      </w:tcPr>
                      <w:p w:rsidR="00BD7C21" w:rsidRDefault="00BD7C21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ind w:left="395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85"/>
                            <w:sz w:val="24"/>
                          </w:rPr>
                          <w:t>Standard</w:t>
                        </w:r>
                        <w:r>
                          <w:rPr>
                            <w:rFonts w:ascii="Trebuchet MS"/>
                            <w:i/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95"/>
                            <w:sz w:val="24"/>
                          </w:rPr>
                          <w:t>minimi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D7C21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ind w:left="744"/>
                          <w:rPr>
                            <w:rFonts w:ascii="Trebuchet MS"/>
                            <w:i/>
                            <w:sz w:val="24"/>
                          </w:rPr>
                        </w:pPr>
                        <w:r>
                          <w:rPr>
                            <w:rFonts w:ascii="Trebuchet MS"/>
                            <w:i/>
                            <w:w w:val="85"/>
                            <w:sz w:val="24"/>
                          </w:rPr>
                          <w:t>Indicatori</w:t>
                        </w:r>
                        <w:r>
                          <w:rPr>
                            <w:rFonts w:ascii="Trebuchet MS"/>
                            <w:i/>
                            <w:spacing w:val="-9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85"/>
                            <w:sz w:val="24"/>
                          </w:rPr>
                          <w:t>delle</w:t>
                        </w:r>
                        <w:r>
                          <w:rPr>
                            <w:rFonts w:ascii="Trebuchet MS"/>
                            <w:i/>
                            <w:spacing w:val="-12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85"/>
                            <w:sz w:val="24"/>
                          </w:rPr>
                          <w:t>competenze</w:t>
                        </w:r>
                        <w:r>
                          <w:rPr>
                            <w:rFonts w:ascii="Trebuchet MS"/>
                            <w:i/>
                            <w:spacing w:val="-7"/>
                            <w:w w:val="8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85"/>
                            <w:sz w:val="24"/>
                          </w:rPr>
                          <w:t>professionali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B0AC7">
                        <w:pPr>
                          <w:pStyle w:val="TableParagraph"/>
                          <w:spacing w:before="100" w:line="283" w:lineRule="auto"/>
                          <w:ind w:left="42"/>
                          <w:jc w:val="center"/>
                          <w:rPr>
                            <w:rFonts w:ascii="Trebuchet MS"/>
                            <w:i/>
                          </w:rPr>
                        </w:pPr>
                        <w:r>
                          <w:rPr>
                            <w:rFonts w:ascii="Trebuchet MS"/>
                            <w:i/>
                            <w:spacing w:val="-2"/>
                            <w:w w:val="90"/>
                          </w:rPr>
                          <w:t xml:space="preserve">Posizionamento </w:t>
                        </w:r>
                        <w:r>
                          <w:rPr>
                            <w:rFonts w:ascii="Trebuchet MS"/>
                            <w:i/>
                            <w:spacing w:val="-2"/>
                            <w:w w:val="95"/>
                          </w:rPr>
                          <w:t>livello</w:t>
                        </w:r>
                      </w:p>
                      <w:p w:rsidR="00BD7C21" w:rsidRDefault="00BB0AC7">
                        <w:pPr>
                          <w:pStyle w:val="TableParagraph"/>
                          <w:spacing w:line="259" w:lineRule="exact"/>
                          <w:ind w:left="42" w:right="2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(scala:</w:t>
                        </w:r>
                        <w:r>
                          <w:rPr>
                            <w:color w:val="0D0D0D"/>
                            <w:spacing w:val="29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0</w:t>
                        </w:r>
                        <w:r>
                          <w:rPr>
                            <w:color w:val="0D0D0D"/>
                            <w:spacing w:val="-2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-</w:t>
                        </w:r>
                        <w:r>
                          <w:rPr>
                            <w:color w:val="0D0D0D"/>
                            <w:spacing w:val="-3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1</w:t>
                        </w:r>
                        <w:r>
                          <w:rPr>
                            <w:color w:val="0D0D0D"/>
                            <w:spacing w:val="-3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-</w:t>
                        </w:r>
                        <w:r>
                          <w:rPr>
                            <w:color w:val="0D0D0D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2</w:t>
                        </w:r>
                        <w:r>
                          <w:rPr>
                            <w:color w:val="0D0D0D"/>
                            <w:spacing w:val="-4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-</w:t>
                        </w:r>
                        <w:r>
                          <w:rPr>
                            <w:color w:val="0D0D0D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3</w:t>
                        </w:r>
                        <w:r>
                          <w:rPr>
                            <w:color w:val="0D0D0D"/>
                            <w:spacing w:val="-4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w w:val="80"/>
                            <w:sz w:val="19"/>
                          </w:rPr>
                          <w:t>-</w:t>
                        </w:r>
                        <w:r>
                          <w:rPr>
                            <w:color w:val="0D0D0D"/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pacing w:val="-5"/>
                            <w:w w:val="80"/>
                            <w:sz w:val="19"/>
                          </w:rPr>
                          <w:t>4)</w:t>
                        </w:r>
                      </w:p>
                    </w:tc>
                  </w:tr>
                  <w:tr w:rsidR="00BD7C21">
                    <w:trPr>
                      <w:trHeight w:val="1525"/>
                    </w:trPr>
                    <w:tc>
                      <w:tcPr>
                        <w:tcW w:w="2352" w:type="dxa"/>
                        <w:vMerge w:val="restart"/>
                        <w:shd w:val="clear" w:color="auto" w:fill="EFE9FC"/>
                      </w:tcPr>
                      <w:p w:rsidR="00BD7C21" w:rsidRDefault="00BB0AC7">
                        <w:pPr>
                          <w:pStyle w:val="TableParagraph"/>
                          <w:spacing w:before="210" w:line="220" w:lineRule="exact"/>
                          <w:ind w:left="429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1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56" w:line="283" w:lineRule="auto"/>
                          <w:ind w:left="753" w:hanging="440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Progettare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gestire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situazioni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55" w:firstLine="252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 xml:space="preserve">apprendimento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promuovano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otto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503" w:right="320" w:hanging="154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competenze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chiave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 xml:space="preserve">europee per un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 xml:space="preserve">apprendimento permanente, trasformando l’insegnamento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esperienze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5" w:right="76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significative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critiche,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anche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 xml:space="preserve">attraverso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0"/>
                          </w:rPr>
                          <w:t>l’utilizzo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0"/>
                          </w:rPr>
                          <w:t xml:space="preserve">strumenti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digitali 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didattici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5" w:right="76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presenza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distanza,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>utilizzando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 xml:space="preserve">strumenti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lavoro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5" w:right="79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 xml:space="preserve">documentare,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valutare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certificare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5" w:lineRule="auto"/>
                          <w:ind w:left="105" w:right="7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competenze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personali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studenti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240" w:right="211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studentesse, anche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 xml:space="preserve">prospettiva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orientativa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71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Progettare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percorsi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apprendimento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coerenza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con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le indicazioni ministeriali e con i traguardi delle competenze </w:t>
                        </w:r>
                        <w:r>
                          <w:rPr>
                            <w:w w:val="90"/>
                            <w:sz w:val="20"/>
                          </w:rPr>
                          <w:t>previsti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dal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curricolo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d’Istituto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facendo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particolare </w:t>
                        </w:r>
                        <w:r>
                          <w:rPr>
                            <w:w w:val="85"/>
                            <w:sz w:val="20"/>
                          </w:rPr>
                          <w:t>attenzione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all’individualizzazione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personalizzazione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dei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percorsi.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766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216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Integrare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nella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progettazione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didattica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traguardi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di </w:t>
                        </w:r>
                        <w:r>
                          <w:rPr>
                            <w:w w:val="85"/>
                            <w:sz w:val="20"/>
                          </w:rPr>
                          <w:t>competenza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previsti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dalla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normativa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per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l’Educazione civica.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853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30" w:line="237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Pianificare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 organizzare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attività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orientamento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formativo.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67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189" w:lineRule="auto"/>
                          <w:ind w:left="110" w:right="205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Individualizzare e/o personalizzare i percorsi di </w:t>
                        </w:r>
                        <w:r>
                          <w:rPr>
                            <w:w w:val="90"/>
                            <w:sz w:val="20"/>
                          </w:rPr>
                          <w:t>apprendimento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seconda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diversi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bisogni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studenti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 studentesse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adattando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l’insegnamento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attività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in </w:t>
                        </w:r>
                        <w:r>
                          <w:rPr>
                            <w:w w:val="85"/>
                            <w:sz w:val="20"/>
                          </w:rPr>
                          <w:t>funzione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differenze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individuali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diverse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modalità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apprendimento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degli obiettivi</w:t>
                        </w:r>
                        <w:r>
                          <w:rPr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apprendimento </w:t>
                        </w:r>
                        <w:r>
                          <w:rPr>
                            <w:w w:val="90"/>
                            <w:sz w:val="20"/>
                          </w:rPr>
                          <w:t>raggiunti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dal</w:t>
                        </w:r>
                        <w:r>
                          <w:rPr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gruppo-classe.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925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04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5.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Attuare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l’insegnamento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seguendo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piano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organizzato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strutturato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associ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contenuti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relativi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obiettivi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apprendimento.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752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28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6.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Gestire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tempi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svolgimento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un’attività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di </w:t>
                        </w:r>
                        <w:r>
                          <w:rPr>
                            <w:w w:val="85"/>
                            <w:sz w:val="20"/>
                          </w:rPr>
                          <w:t>apprendimento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passaggio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tra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un’attività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un’altra.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45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55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1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7.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Utilizzare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mediatori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didattici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position w:val="7"/>
                            <w:sz w:val="12"/>
                          </w:rPr>
                          <w:t>1</w:t>
                        </w:r>
                        <w:r>
                          <w:rPr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tecnologie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digitali, ambienti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virtuali 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approcci innovativi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come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strumenti </w:t>
                        </w:r>
                        <w:r>
                          <w:rPr>
                            <w:w w:val="90"/>
                            <w:sz w:val="20"/>
                          </w:rPr>
                          <w:t>compensativi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quali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azioni/strumenti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supporto all’insegnamento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alle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attività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didattiche.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733"/>
                    </w:trPr>
                    <w:tc>
                      <w:tcPr>
                        <w:tcW w:w="2352" w:type="dxa"/>
                        <w:vMerge w:val="restart"/>
                        <w:tcBorders>
                          <w:bottom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pStyle w:val="TableParagraph"/>
                          <w:spacing w:before="41"/>
                          <w:rPr>
                            <w:sz w:val="20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spacing w:before="1"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2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53" w:line="283" w:lineRule="auto"/>
                          <w:ind w:left="112" w:right="83" w:hanging="1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Adottare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 xml:space="preserve">adattare strategie e metodi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didattici,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compresi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quelli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personalizzati</w:t>
                        </w:r>
                      </w:p>
                      <w:p w:rsidR="00BD7C21" w:rsidRDefault="00BB0AC7">
                        <w:pPr>
                          <w:pStyle w:val="TableParagraph"/>
                          <w:ind w:left="105" w:right="78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85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>l’inclusione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42"/>
                          <w:ind w:left="105" w:right="7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studenti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Organizzare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ambienti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spazi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apprendimento finalizzati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all’implementazione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strategie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per </w:t>
                        </w:r>
                        <w:r>
                          <w:rPr>
                            <w:w w:val="80"/>
                            <w:sz w:val="20"/>
                          </w:rPr>
                          <w:t xml:space="preserve">l’individualizzazione e la personalizzazione dei percorsi di </w:t>
                        </w:r>
                        <w:r>
                          <w:rPr>
                            <w:w w:val="90"/>
                            <w:sz w:val="20"/>
                          </w:rPr>
                          <w:t>apprendimento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sia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far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emergere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diversi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talenti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 studenti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studentesse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sia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favorire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l’inclusione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 studenti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studentesse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con BES,</w:t>
                        </w:r>
                        <w:r>
                          <w:rPr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DSA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 disabilità.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05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71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Alternare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variare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dispositivi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materiali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didattici all’interno del percorso didattico delle singole unità di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apprendimento.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D7C21" w:rsidRDefault="00BD7C2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BD7C21" w:rsidRDefault="00BD7C21">
      <w:pPr>
        <w:rPr>
          <w:sz w:val="13"/>
        </w:rPr>
        <w:sectPr w:rsidR="00BD7C21">
          <w:headerReference w:type="default" r:id="rId10"/>
          <w:footerReference w:type="default" r:id="rId11"/>
          <w:pgSz w:w="11900" w:h="16850"/>
          <w:pgMar w:top="1800" w:right="880" w:bottom="1480" w:left="960" w:header="736" w:footer="1280" w:gutter="0"/>
          <w:cols w:space="720"/>
        </w:sectPr>
      </w:pPr>
    </w:p>
    <w:p w:rsidR="00BD7C21" w:rsidRDefault="00C87281">
      <w:pPr>
        <w:pStyle w:val="Corpotesto"/>
        <w:rPr>
          <w:sz w:val="13"/>
        </w:rPr>
      </w:pPr>
      <w:r>
        <w:lastRenderedPageBreak/>
        <w:pict>
          <v:shape id="docshape48" o:spid="_x0000_s1028" type="#_x0000_t202" style="position:absolute;margin-left:52.9pt;margin-top:87.85pt;width:489.5pt;height:666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24" w:space="0" w:color="FFFFFF"/>
                      <w:left w:val="single" w:sz="24" w:space="0" w:color="FFFFFF"/>
                      <w:bottom w:val="single" w:sz="24" w:space="0" w:color="FFFFFF"/>
                      <w:right w:val="single" w:sz="24" w:space="0" w:color="FFFFFF"/>
                      <w:insideH w:val="single" w:sz="24" w:space="0" w:color="FFFFFF"/>
                      <w:insideV w:val="single" w:sz="24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2"/>
                    <w:gridCol w:w="5329"/>
                    <w:gridCol w:w="1958"/>
                  </w:tblGrid>
                  <w:tr w:rsidR="00BD7C21">
                    <w:trPr>
                      <w:trHeight w:val="2496"/>
                    </w:trPr>
                    <w:tc>
                      <w:tcPr>
                        <w:tcW w:w="2352" w:type="dxa"/>
                        <w:tcBorders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B0AC7">
                        <w:pPr>
                          <w:pStyle w:val="TableParagraph"/>
                          <w:ind w:left="25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studentesse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42" w:line="283" w:lineRule="auto"/>
                          <w:ind w:left="106" w:right="76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con disabilità e bisogni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educativi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 xml:space="preserve">speciali,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>integrando epistemologie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5" w:right="7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 xml:space="preserve">metodologie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disciplinari</w:t>
                        </w:r>
                      </w:p>
                      <w:p w:rsidR="00BD7C21" w:rsidRDefault="00BB0AC7">
                        <w:pPr>
                          <w:pStyle w:val="TableParagraph"/>
                          <w:ind w:left="105" w:right="79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w w:val="95"/>
                            <w:sz w:val="20"/>
                          </w:rPr>
                          <w:t>interdisciplinari</w:t>
                        </w: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52" w:line="192" w:lineRule="auto"/>
                          <w:ind w:left="110" w:right="205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2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Monitorare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i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>itinere</w:t>
                        </w:r>
                        <w:r>
                          <w:rPr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revisionare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riprogettare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le </w:t>
                        </w:r>
                        <w:r>
                          <w:rPr>
                            <w:w w:val="95"/>
                            <w:sz w:val="20"/>
                          </w:rPr>
                          <w:t>attività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didattiche.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1329"/>
                    </w:trPr>
                    <w:tc>
                      <w:tcPr>
                        <w:tcW w:w="2352" w:type="dxa"/>
                        <w:vMerge w:val="restart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spacing w:before="284"/>
                          <w:rPr>
                            <w:sz w:val="20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spacing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3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55"/>
                          <w:ind w:left="105" w:right="7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Adottare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w w:val="95"/>
                            <w:sz w:val="20"/>
                          </w:rPr>
                          <w:t>strategie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42" w:line="283" w:lineRule="auto"/>
                          <w:ind w:left="106" w:right="76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metodi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valutazione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 xml:space="preserve">promuovere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>l’apprendimento</w:t>
                        </w: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98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Progettare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attività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verifica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consentano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di </w:t>
                        </w:r>
                        <w:r>
                          <w:rPr>
                            <w:w w:val="85"/>
                            <w:sz w:val="20"/>
                          </w:rPr>
                          <w:t>raccogliere evidenze coerenti con gli obiettivi definiti in partenza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termini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competenze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sia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disciplinari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specifiche </w:t>
                        </w:r>
                        <w:r>
                          <w:rPr>
                            <w:w w:val="95"/>
                            <w:sz w:val="20"/>
                          </w:rPr>
                          <w:t>sia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trasversali.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1086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200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90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Implementare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strumenti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valutazione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formativa</w:t>
                        </w:r>
                        <w:r>
                          <w:rPr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w w:val="90"/>
                            <w:sz w:val="20"/>
                          </w:rPr>
                          <w:t xml:space="preserve">in </w:t>
                        </w:r>
                        <w:r>
                          <w:rPr>
                            <w:rFonts w:ascii="Trebuchet MS"/>
                            <w:i/>
                            <w:w w:val="85"/>
                            <w:sz w:val="20"/>
                          </w:rPr>
                          <w:t>itinere</w:t>
                        </w:r>
                        <w:r>
                          <w:rPr>
                            <w:rFonts w:ascii="Trebuchet MS"/>
                            <w:i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per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monitorare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progressi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studentesse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 relazione agli obiettivi didattici definiti in partenza.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574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2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Variare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alternare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prove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verifica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diversa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tipologia.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2060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200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Comunicare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chiarezza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 studenti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studentesse fin dall’inizio sia gli obiettivi di apprendimento sia i criteri di </w:t>
                        </w:r>
                        <w:r>
                          <w:rPr>
                            <w:w w:val="90"/>
                            <w:sz w:val="20"/>
                          </w:rPr>
                          <w:t>valutazione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delle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prove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che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verranno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somministrate.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>Per l’infanzia</w:t>
                        </w:r>
                        <w:r>
                          <w:rPr>
                            <w:w w:val="85"/>
                            <w:sz w:val="20"/>
                          </w:rPr>
                          <w:t>: esplicitare con chiarezza e con un linguaggio adeguato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all’età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alunni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ed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alunne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gli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obiettivi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attività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proposte.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1085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98" w:line="189" w:lineRule="auto"/>
                          <w:ind w:left="110" w:right="15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3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5.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Assicurare a studenti e studentesse </w:t>
                        </w: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 xml:space="preserve">feedback </w:t>
                        </w:r>
                        <w:r>
                          <w:rPr>
                            <w:w w:val="85"/>
                            <w:sz w:val="20"/>
                          </w:rPr>
                          <w:t>formativi così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da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promuovere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miglioramento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dei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processi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educativi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 </w:t>
                        </w:r>
                        <w:r>
                          <w:rPr>
                            <w:w w:val="90"/>
                            <w:sz w:val="20"/>
                          </w:rPr>
                          <w:t>la crescita di ognuno/a.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896"/>
                    </w:trPr>
                    <w:tc>
                      <w:tcPr>
                        <w:tcW w:w="2352" w:type="dxa"/>
                        <w:vMerge w:val="restart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spacing w:before="59"/>
                          <w:rPr>
                            <w:sz w:val="20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spacing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4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55" w:line="283" w:lineRule="auto"/>
                          <w:ind w:left="436" w:right="406" w:hanging="2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sz w:val="20"/>
                          </w:rPr>
                          <w:t>Gestire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sz w:val="20"/>
                          </w:rPr>
                          <w:t xml:space="preserve">relazioni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w w:val="90"/>
                            <w:sz w:val="20"/>
                          </w:rPr>
                          <w:t>comportamenti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7" w:right="76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classe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favorire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>l’apprendimento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" w:line="283" w:lineRule="auto"/>
                          <w:ind w:left="356" w:right="32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>un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>clima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sz w:val="20"/>
                          </w:rPr>
                          <w:t xml:space="preserve">disteso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collaborativo</w:t>
                        </w: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96" w:line="192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Promuovere in studenti e studentesse l’apprendimento </w:t>
                        </w:r>
                        <w:r>
                          <w:rPr>
                            <w:w w:val="90"/>
                            <w:sz w:val="20"/>
                          </w:rPr>
                          <w:t>collaborativo e/o cooperativo.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78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70" w:line="192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Implementare attività di apprendimento autonomo e di </w:t>
                        </w:r>
                        <w:r>
                          <w:rPr>
                            <w:w w:val="95"/>
                            <w:sz w:val="20"/>
                          </w:rPr>
                          <w:t>studio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autoregolato.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132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198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Individuare e condividere regole di comportamento e forme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che tengano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conto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diversità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 </w:t>
                        </w:r>
                        <w:r>
                          <w:rPr>
                            <w:w w:val="90"/>
                            <w:sz w:val="20"/>
                          </w:rPr>
                          <w:t>facilitino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superamento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situazioni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problematiche.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BD7C21">
                    <w:trPr>
                      <w:trHeight w:val="1330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B0AC7">
                        <w:pPr>
                          <w:pStyle w:val="TableParagraph"/>
                          <w:spacing w:before="200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4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Sostenere l’autostima di ogni studente e studentessa e favorirne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(anche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quando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membro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gruppo)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percezione di autoefficacia valorizzando il suo contributo e l’impegno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profuso.</w:t>
                        </w:r>
                      </w:p>
                    </w:tc>
                    <w:tc>
                      <w:tcPr>
                        <w:tcW w:w="1958" w:type="dxa"/>
                        <w:tcBorders>
                          <w:top w:val="single" w:sz="12" w:space="0" w:color="A6A6A6"/>
                          <w:left w:val="single" w:sz="12" w:space="0" w:color="A6A6A6"/>
                          <w:bottom w:val="single" w:sz="12" w:space="0" w:color="A6A6A6"/>
                          <w:right w:val="single" w:sz="12" w:space="0" w:color="A6A6A6"/>
                        </w:tcBorders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BD7C21" w:rsidRDefault="00BD7C2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BD7C21" w:rsidRDefault="00BD7C21">
      <w:pPr>
        <w:rPr>
          <w:sz w:val="13"/>
        </w:rPr>
        <w:sectPr w:rsidR="00BD7C21">
          <w:pgSz w:w="11900" w:h="16850"/>
          <w:pgMar w:top="1800" w:right="880" w:bottom="1480" w:left="960" w:header="736" w:footer="1280" w:gutter="0"/>
          <w:cols w:space="720"/>
        </w:sectPr>
      </w:pPr>
    </w:p>
    <w:p w:rsidR="00BD7C21" w:rsidRDefault="00C87281">
      <w:pPr>
        <w:pStyle w:val="Corpotesto"/>
        <w:rPr>
          <w:sz w:val="13"/>
        </w:rPr>
      </w:pPr>
      <w:r>
        <w:lastRenderedPageBreak/>
        <w:pict>
          <v:shape id="docshape49" o:spid="_x0000_s1027" type="#_x0000_t202" style="position:absolute;margin-left:52.9pt;margin-top:88.6pt;width:489.5pt;height:672.1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12" w:space="0" w:color="A6A6A6"/>
                      <w:left w:val="single" w:sz="12" w:space="0" w:color="A6A6A6"/>
                      <w:bottom w:val="single" w:sz="12" w:space="0" w:color="A6A6A6"/>
                      <w:right w:val="single" w:sz="12" w:space="0" w:color="A6A6A6"/>
                      <w:insideH w:val="single" w:sz="12" w:space="0" w:color="A6A6A6"/>
                      <w:insideV w:val="single" w:sz="12" w:space="0" w:color="A6A6A6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52"/>
                    <w:gridCol w:w="5329"/>
                    <w:gridCol w:w="1958"/>
                  </w:tblGrid>
                  <w:tr w:rsidR="00BD7C21">
                    <w:trPr>
                      <w:trHeight w:val="973"/>
                    </w:trPr>
                    <w:tc>
                      <w:tcPr>
                        <w:tcW w:w="9639" w:type="dxa"/>
                        <w:gridSpan w:val="3"/>
                        <w:shd w:val="clear" w:color="auto" w:fill="DBC8FA"/>
                      </w:tcPr>
                      <w:p w:rsidR="00BD7C21" w:rsidRDefault="00BB0AC7">
                        <w:pPr>
                          <w:pStyle w:val="TableParagraph"/>
                          <w:spacing w:before="175"/>
                          <w:ind w:left="40"/>
                          <w:jc w:val="center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8"/>
                          </w:rPr>
                          <w:t>B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8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4"/>
                            <w:sz w:val="28"/>
                          </w:rPr>
                          <w:t>ISTITUZIONE-COMUNITÀ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84"/>
                          <w:ind w:left="40" w:right="7"/>
                          <w:jc w:val="center"/>
                          <w:rPr>
                            <w:rFonts w:ascii="Trebuchet MS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Area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competenze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partecipazione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vita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della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scuola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w w:val="80"/>
                            <w:sz w:val="20"/>
                          </w:rPr>
                          <w:t>contesto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i/>
                            <w:color w:val="585858"/>
                            <w:spacing w:val="-2"/>
                            <w:w w:val="80"/>
                            <w:sz w:val="20"/>
                          </w:rPr>
                          <w:t>sociale</w:t>
                        </w:r>
                      </w:p>
                    </w:tc>
                  </w:tr>
                  <w:tr w:rsidR="00BD7C21">
                    <w:trPr>
                      <w:trHeight w:val="1088"/>
                    </w:trPr>
                    <w:tc>
                      <w:tcPr>
                        <w:tcW w:w="2352" w:type="dxa"/>
                        <w:vMerge w:val="restart"/>
                        <w:shd w:val="clear" w:color="auto" w:fill="EFE9FC"/>
                      </w:tcPr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spacing w:before="44"/>
                          <w:rPr>
                            <w:sz w:val="20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spacing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5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55" w:line="283" w:lineRule="auto"/>
                          <w:ind w:left="105" w:right="76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Partecipare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attivamente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 xml:space="preserve">all’esperienza professionale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organizzata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 xml:space="preserve">scuola,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>comprendendo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239" w:right="211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applicando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funzioni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modalità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della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valutazione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interna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ed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esterna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290" w:right="261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apprendimenti formali, non formali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informali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87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Conoscere il funzionamento dell’organizzazione della scuola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il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contesto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socioculturale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ed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economico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cui</w:t>
                        </w:r>
                        <w:r>
                          <w:rPr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essa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agisce.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754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Partecipare alla realizzazione delle iniziative educative deliberate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organizzate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dalla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scuola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e/o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proporne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nuove.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08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87" w:line="189" w:lineRule="auto"/>
                          <w:ind w:left="110" w:right="5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90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b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90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29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Partecipare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attivamente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all’organizzazione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alla </w:t>
                        </w:r>
                        <w:r>
                          <w:rPr>
                            <w:w w:val="85"/>
                            <w:sz w:val="20"/>
                          </w:rPr>
                          <w:t>gestione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della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scuola,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lavorando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sinergia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il/la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Dirigente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collaborazione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personale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scolastico.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240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189" w:lineRule="auto"/>
                          <w:ind w:left="110" w:right="11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5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Favorire la partecipazione di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 studentesse alla vita organizzativa della scuola tenendo conto dell’età e delle inclinazioni di ognuno/a oltreché del contesto socioculturale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territoriale</w:t>
                        </w:r>
                        <w:r>
                          <w:rPr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cui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scuola</w:t>
                        </w:r>
                        <w:r>
                          <w:rPr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agisce.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3" w:line="189" w:lineRule="auto"/>
                          <w:ind w:left="110" w:right="108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i/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85"/>
                            <w:sz w:val="20"/>
                          </w:rPr>
                          <w:t>l‘infanzia</w:t>
                        </w:r>
                        <w:r>
                          <w:rPr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favorire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partecipazione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bambini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bambine </w:t>
                        </w:r>
                        <w:r>
                          <w:rPr>
                            <w:w w:val="90"/>
                            <w:sz w:val="20"/>
                          </w:rPr>
                          <w:t>alle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attività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scolastiche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legate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alle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i/>
                            <w:w w:val="90"/>
                            <w:sz w:val="20"/>
                          </w:rPr>
                          <w:t>routine</w:t>
                        </w:r>
                        <w:r>
                          <w:rPr>
                            <w:rFonts w:ascii="Trebuchet MS" w:hAnsi="Trebuchet MS"/>
                            <w:i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quotidiane,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tenendo conto dell’età, delle inclinazioni di ognuno/a </w:t>
                        </w:r>
                        <w:r>
                          <w:rPr>
                            <w:w w:val="90"/>
                            <w:sz w:val="20"/>
                          </w:rPr>
                          <w:t>oltreché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del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contesto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socioculturale</w:t>
                        </w:r>
                        <w:r>
                          <w:rPr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territoriale</w:t>
                        </w:r>
                        <w:r>
                          <w:rPr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cui</w:t>
                        </w:r>
                        <w:r>
                          <w:rPr>
                            <w:spacing w:val="-1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 xml:space="preserve">la </w:t>
                        </w:r>
                        <w:r>
                          <w:rPr>
                            <w:w w:val="95"/>
                            <w:sz w:val="20"/>
                          </w:rPr>
                          <w:t>scuola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agisce.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875"/>
                    </w:trPr>
                    <w:tc>
                      <w:tcPr>
                        <w:tcW w:w="2352" w:type="dxa"/>
                        <w:vMerge w:val="restart"/>
                        <w:shd w:val="clear" w:color="auto" w:fill="EFE9FC"/>
                      </w:tcPr>
                      <w:p w:rsidR="00BD7C21" w:rsidRDefault="00BB0AC7">
                        <w:pPr>
                          <w:pStyle w:val="TableParagraph"/>
                          <w:spacing w:before="304"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6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29" w:line="283" w:lineRule="auto"/>
                          <w:ind w:left="105" w:right="78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Lavorare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modo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collaborativo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356" w:right="328"/>
                          <w:jc w:val="center"/>
                          <w:rPr>
                            <w:rFonts w:ascii="Trebuchet MS" w:hAns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con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comunità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2"/>
                            <w:sz w:val="20"/>
                          </w:rPr>
                          <w:t xml:space="preserve">professionale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della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585858"/>
                            <w:sz w:val="20"/>
                          </w:rPr>
                          <w:t>scuola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4" w:line="192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6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Collaborare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alla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creazione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gruppi</w:t>
                        </w:r>
                        <w:r>
                          <w:rPr>
                            <w:spacing w:val="-1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lavoro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tra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docenti </w:t>
                        </w:r>
                        <w:r>
                          <w:rPr>
                            <w:w w:val="90"/>
                            <w:sz w:val="20"/>
                          </w:rPr>
                          <w:t>e/o prendervi attivamente parte.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704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6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Coinvolgere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modo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attivo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altre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figure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presenti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nella </w:t>
                        </w:r>
                        <w:r>
                          <w:rPr>
                            <w:w w:val="95"/>
                            <w:sz w:val="20"/>
                          </w:rPr>
                          <w:t>comunità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educante.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13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90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spacing w:val="-2"/>
                            <w:w w:val="90"/>
                            <w:sz w:val="20"/>
                          </w:rPr>
                          <w:t>6</w:t>
                        </w:r>
                        <w:r>
                          <w:rPr>
                            <w:rFonts w:ascii="Trebuchet MS" w:hAnsi="Trebuchet MS"/>
                            <w:b/>
                            <w:spacing w:val="-2"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-2"/>
                            <w:w w:val="90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Condividere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gli</w:t>
                        </w:r>
                        <w:r>
                          <w:rPr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aspetti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dei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processi</w:t>
                        </w:r>
                        <w:r>
                          <w:rPr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0"/>
                          </w:rPr>
                          <w:t xml:space="preserve">insegnamento- </w:t>
                        </w:r>
                        <w:r>
                          <w:rPr>
                            <w:w w:val="85"/>
                            <w:sz w:val="20"/>
                          </w:rPr>
                          <w:t>apprendimento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all’interno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team/Consiglio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Classe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del dipartimento anche in un’ottica di verticalità fra gli ordini di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scuola.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649"/>
                    </w:trPr>
                    <w:tc>
                      <w:tcPr>
                        <w:tcW w:w="2352" w:type="dxa"/>
                        <w:vMerge w:val="restart"/>
                        <w:shd w:val="clear" w:color="auto" w:fill="EFE9FC"/>
                      </w:tcPr>
                      <w:p w:rsidR="00BD7C21" w:rsidRDefault="00BD7C2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BD7C21" w:rsidRDefault="00BD7C21">
                        <w:pPr>
                          <w:pStyle w:val="TableParagraph"/>
                          <w:spacing w:before="219"/>
                          <w:rPr>
                            <w:sz w:val="20"/>
                          </w:rPr>
                        </w:pPr>
                      </w:p>
                      <w:p w:rsidR="00BD7C21" w:rsidRDefault="00BB0AC7">
                        <w:pPr>
                          <w:pStyle w:val="TableParagraph"/>
                          <w:spacing w:before="1" w:line="220" w:lineRule="exact"/>
                          <w:ind w:left="24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90"/>
                            <w:sz w:val="20"/>
                          </w:rPr>
                          <w:t>Standard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6F2F9F"/>
                            <w:spacing w:val="-2"/>
                            <w:w w:val="95"/>
                            <w:sz w:val="20"/>
                          </w:rPr>
                          <w:t>minimo</w:t>
                        </w:r>
                      </w:p>
                      <w:p w:rsidR="00BD7C21" w:rsidRDefault="00BB0AC7">
                        <w:pPr>
                          <w:pStyle w:val="TableParagraph"/>
                          <w:spacing w:line="452" w:lineRule="exact"/>
                          <w:ind w:left="105" w:right="77"/>
                          <w:jc w:val="center"/>
                          <w:rPr>
                            <w:rFonts w:ascii="Trebuchet MS"/>
                            <w:b/>
                            <w:sz w:val="4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spacing w:val="-10"/>
                            <w:sz w:val="40"/>
                          </w:rPr>
                          <w:t>7</w:t>
                        </w:r>
                      </w:p>
                      <w:p w:rsidR="00BD7C21" w:rsidRDefault="00BB0AC7">
                        <w:pPr>
                          <w:pStyle w:val="TableParagraph"/>
                          <w:spacing w:before="129" w:line="283" w:lineRule="auto"/>
                          <w:ind w:left="196" w:right="165" w:firstLine="2"/>
                          <w:jc w:val="center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Instaurare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 xml:space="preserve">rapporti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positivi con 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 xml:space="preserve">famigliari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z w:val="20"/>
                          </w:rPr>
                          <w:t>studenti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83" w:lineRule="auto"/>
                          <w:ind w:left="273" w:right="239" w:firstLine="48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>studentesse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4"/>
                            <w:sz w:val="20"/>
                          </w:rPr>
                          <w:t xml:space="preserve">con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w w:val="90"/>
                            <w:sz w:val="20"/>
                          </w:rPr>
                          <w:t>partner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w w:val="90"/>
                            <w:sz w:val="20"/>
                          </w:rPr>
                          <w:t>istituzionali</w:t>
                        </w:r>
                      </w:p>
                      <w:p w:rsidR="00BD7C21" w:rsidRDefault="00BB0AC7">
                        <w:pPr>
                          <w:pStyle w:val="TableParagraph"/>
                          <w:spacing w:line="231" w:lineRule="exact"/>
                          <w:ind w:left="827"/>
                          <w:rPr>
                            <w:rFonts w:ascii="Trebuchet MS"/>
                            <w:b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585858"/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585858"/>
                            <w:spacing w:val="-2"/>
                            <w:sz w:val="20"/>
                          </w:rPr>
                          <w:t>sociali</w:t>
                        </w: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85" w:line="192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7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1.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Favorire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la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partecipazione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famigliari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studenti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e </w:t>
                        </w:r>
                        <w:r>
                          <w:rPr>
                            <w:w w:val="90"/>
                            <w:sz w:val="20"/>
                          </w:rPr>
                          <w:t>studentesse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alla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vita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organizzativa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della</w:t>
                        </w:r>
                        <w:r>
                          <w:rPr>
                            <w:spacing w:val="-10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scuola.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165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19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7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2.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Comunicare ai famigliari di studenti e studentesse obiettivi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didattici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attesi/raggiunti,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strategie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intervento ipotizzate/attuate, criteri di valutazione ed esiti finali </w:t>
                        </w:r>
                        <w:r>
                          <w:rPr>
                            <w:spacing w:val="-2"/>
                            <w:w w:val="95"/>
                            <w:sz w:val="20"/>
                          </w:rPr>
                          <w:t>conseguiti.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94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145" w:line="189" w:lineRule="auto"/>
                          <w:ind w:left="110" w:right="205"/>
                          <w:rPr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6F2F9F"/>
                            <w:w w:val="85"/>
                            <w:sz w:val="20"/>
                          </w:rPr>
                          <w:t>7</w:t>
                        </w:r>
                        <w:r>
                          <w:rPr>
                            <w:rFonts w:asci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w w:val="85"/>
                            <w:sz w:val="20"/>
                          </w:rPr>
                          <w:t>3.</w:t>
                        </w:r>
                        <w:r>
                          <w:rPr>
                            <w:rFonts w:asci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Cooperare con altre figure professionali coinvolte a vario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titolo</w:t>
                        </w:r>
                        <w:r>
                          <w:rPr>
                            <w:spacing w:val="-7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nei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processi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apprendimento</w:t>
                        </w:r>
                        <w:r>
                          <w:rPr>
                            <w:spacing w:val="-9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8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sviluppo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di </w:t>
                        </w:r>
                        <w:r>
                          <w:rPr>
                            <w:w w:val="95"/>
                            <w:sz w:val="20"/>
                          </w:rPr>
                          <w:t>studenti</w:t>
                        </w:r>
                        <w:r>
                          <w:rPr>
                            <w:spacing w:val="-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studentesse.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BD7C21">
                    <w:trPr>
                      <w:trHeight w:val="1261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</w:tcBorders>
                        <w:shd w:val="clear" w:color="auto" w:fill="EFE9FC"/>
                      </w:tcPr>
                      <w:p w:rsidR="00BD7C21" w:rsidRDefault="00BD7C2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29" w:type="dxa"/>
                      </w:tcPr>
                      <w:p w:rsidR="00BD7C21" w:rsidRDefault="00BB0AC7">
                        <w:pPr>
                          <w:pStyle w:val="TableParagraph"/>
                          <w:spacing w:before="90" w:line="189" w:lineRule="auto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6F2F9F"/>
                            <w:w w:val="85"/>
                            <w:sz w:val="20"/>
                          </w:rPr>
                          <w:t>7</w:t>
                        </w:r>
                        <w:r>
                          <w:rPr>
                            <w:rFonts w:ascii="Trebuchet MS" w:hAnsi="Trebuchet MS"/>
                            <w:b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w w:val="85"/>
                            <w:sz w:val="20"/>
                          </w:rPr>
                          <w:t>4.</w:t>
                        </w:r>
                        <w:r>
                          <w:rPr>
                            <w:rFonts w:ascii="Trebuchet MS" w:hAnsi="Trebuchet MS"/>
                            <w:b/>
                            <w:color w:val="404040"/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Contribuire allo sviluppo e alla gestione delle relazioni con i diversi interlocutori (enti locali, imprese, associazioni, fondazioni,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università,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organizzazioni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della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società</w:t>
                        </w:r>
                        <w:r>
                          <w:rPr>
                            <w:spacing w:val="-10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civile</w:t>
                        </w:r>
                        <w:r>
                          <w:rPr>
                            <w:spacing w:val="-11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0"/>
                          </w:rPr>
                          <w:t xml:space="preserve">del </w:t>
                        </w:r>
                        <w:r>
                          <w:rPr>
                            <w:w w:val="95"/>
                            <w:sz w:val="20"/>
                          </w:rPr>
                          <w:t>terzo</w:t>
                        </w:r>
                        <w:r>
                          <w:rPr>
                            <w:spacing w:val="-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settore,</w:t>
                        </w:r>
                        <w:r>
                          <w:rPr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ecc.).</w:t>
                        </w:r>
                      </w:p>
                    </w:tc>
                    <w:tc>
                      <w:tcPr>
                        <w:tcW w:w="1958" w:type="dxa"/>
                      </w:tcPr>
                      <w:p w:rsidR="00BD7C21" w:rsidRDefault="00BD7C21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BD7C21" w:rsidRDefault="00BD7C21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</w:p>
    <w:p w:rsidR="00BD7C21" w:rsidRDefault="00BD7C21">
      <w:pPr>
        <w:rPr>
          <w:sz w:val="13"/>
        </w:rPr>
        <w:sectPr w:rsidR="00BD7C21">
          <w:pgSz w:w="11900" w:h="16850"/>
          <w:pgMar w:top="1800" w:right="880" w:bottom="1480" w:left="960" w:header="736" w:footer="1280" w:gutter="0"/>
          <w:cols w:space="720"/>
        </w:sectPr>
      </w:pPr>
    </w:p>
    <w:p w:rsidR="00BD7C21" w:rsidRDefault="00BD7C21">
      <w:pPr>
        <w:pStyle w:val="Corpotesto"/>
        <w:rPr>
          <w:sz w:val="3"/>
        </w:rPr>
      </w:pPr>
    </w:p>
    <w:tbl>
      <w:tblPr>
        <w:tblStyle w:val="TableNormal"/>
        <w:tblW w:w="0" w:type="auto"/>
        <w:tblInd w:w="18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5329"/>
        <w:gridCol w:w="1958"/>
      </w:tblGrid>
      <w:tr w:rsidR="00BD7C21">
        <w:trPr>
          <w:trHeight w:val="973"/>
        </w:trPr>
        <w:tc>
          <w:tcPr>
            <w:tcW w:w="9639" w:type="dxa"/>
            <w:gridSpan w:val="3"/>
            <w:shd w:val="clear" w:color="auto" w:fill="DBC8FA"/>
          </w:tcPr>
          <w:p w:rsidR="00BD7C21" w:rsidRDefault="00BB0AC7">
            <w:pPr>
              <w:pStyle w:val="TableParagraph"/>
              <w:spacing w:before="175"/>
              <w:ind w:left="40" w:right="9"/>
              <w:jc w:val="center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color w:val="585858"/>
                <w:spacing w:val="-4"/>
                <w:sz w:val="28"/>
              </w:rPr>
              <w:t>C</w:t>
            </w:r>
            <w:r>
              <w:rPr>
                <w:rFonts w:ascii="Trebuchet MS"/>
                <w:b/>
                <w:color w:val="585858"/>
                <w:spacing w:val="-21"/>
                <w:sz w:val="28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4"/>
                <w:sz w:val="28"/>
              </w:rPr>
              <w:t>-</w:t>
            </w:r>
            <w:r>
              <w:rPr>
                <w:rFonts w:ascii="Trebuchet MS"/>
                <w:b/>
                <w:color w:val="585858"/>
                <w:spacing w:val="-24"/>
                <w:sz w:val="28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4"/>
                <w:sz w:val="28"/>
              </w:rPr>
              <w:t>PROFESSIONE</w:t>
            </w:r>
          </w:p>
          <w:p w:rsidR="00BD7C21" w:rsidRDefault="00BB0AC7">
            <w:pPr>
              <w:pStyle w:val="TableParagraph"/>
              <w:spacing w:before="84"/>
              <w:ind w:left="40" w:right="22"/>
              <w:jc w:val="center"/>
              <w:rPr>
                <w:rFonts w:ascii="Trebuchet MS" w:hAnsi="Trebuchet MS"/>
                <w:b/>
                <w:i/>
                <w:sz w:val="20"/>
              </w:rPr>
            </w:pP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Area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della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formazione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continua,</w:t>
            </w:r>
            <w:r>
              <w:rPr>
                <w:rFonts w:ascii="Trebuchet MS" w:hAnsi="Trebuchet MS"/>
                <w:b/>
                <w:i/>
                <w:color w:val="585858"/>
                <w:spacing w:val="11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della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cura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della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professionalità</w:t>
            </w:r>
            <w:r>
              <w:rPr>
                <w:rFonts w:ascii="Trebuchet MS" w:hAnsi="Trebuchet MS"/>
                <w:b/>
                <w:i/>
                <w:color w:val="585858"/>
                <w:spacing w:val="1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e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dello</w:t>
            </w:r>
            <w:r>
              <w:rPr>
                <w:rFonts w:ascii="Trebuchet MS" w:hAnsi="Trebuchet MS"/>
                <w:b/>
                <w:i/>
                <w:color w:val="585858"/>
                <w:spacing w:val="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sviluppo</w:t>
            </w:r>
            <w:r>
              <w:rPr>
                <w:rFonts w:ascii="Trebuchet MS" w:hAnsi="Trebuchet MS"/>
                <w:b/>
                <w:i/>
                <w:color w:val="585858"/>
                <w:spacing w:val="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di</w:t>
            </w:r>
            <w:r>
              <w:rPr>
                <w:rFonts w:ascii="Trebuchet MS" w:hAnsi="Trebuchet MS"/>
                <w:b/>
                <w:i/>
                <w:color w:val="585858"/>
                <w:spacing w:val="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w w:val="80"/>
                <w:sz w:val="20"/>
              </w:rPr>
              <w:t>nuove</w:t>
            </w:r>
            <w:r>
              <w:rPr>
                <w:rFonts w:ascii="Trebuchet MS" w:hAnsi="Trebuchet MS"/>
                <w:b/>
                <w:i/>
                <w:color w:val="585858"/>
                <w:spacing w:val="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color w:val="585858"/>
                <w:spacing w:val="-2"/>
                <w:w w:val="80"/>
                <w:sz w:val="20"/>
              </w:rPr>
              <w:t>responsabilità</w:t>
            </w:r>
          </w:p>
        </w:tc>
      </w:tr>
      <w:tr w:rsidR="00BD7C21">
        <w:trPr>
          <w:trHeight w:val="790"/>
        </w:trPr>
        <w:tc>
          <w:tcPr>
            <w:tcW w:w="2352" w:type="dxa"/>
            <w:vMerge w:val="restart"/>
            <w:shd w:val="clear" w:color="auto" w:fill="EFE9FC"/>
          </w:tcPr>
          <w:p w:rsidR="00BD7C21" w:rsidRDefault="00BB0AC7">
            <w:pPr>
              <w:pStyle w:val="TableParagraph"/>
              <w:spacing w:before="255" w:line="220" w:lineRule="exact"/>
              <w:ind w:left="24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6F2F9F"/>
                <w:w w:val="90"/>
                <w:sz w:val="20"/>
              </w:rPr>
              <w:t>Standard</w:t>
            </w:r>
            <w:r>
              <w:rPr>
                <w:rFonts w:ascii="Trebuchet MS"/>
                <w:b/>
                <w:color w:val="6F2F9F"/>
                <w:spacing w:val="20"/>
                <w:sz w:val="20"/>
              </w:rPr>
              <w:t xml:space="preserve"> </w:t>
            </w:r>
            <w:r>
              <w:rPr>
                <w:rFonts w:ascii="Trebuchet MS"/>
                <w:b/>
                <w:color w:val="6F2F9F"/>
                <w:spacing w:val="-2"/>
                <w:w w:val="95"/>
                <w:sz w:val="20"/>
              </w:rPr>
              <w:t>minimo</w:t>
            </w:r>
          </w:p>
          <w:p w:rsidR="00BD7C21" w:rsidRDefault="00BB0AC7">
            <w:pPr>
              <w:pStyle w:val="TableParagraph"/>
              <w:spacing w:line="452" w:lineRule="exact"/>
              <w:ind w:left="105" w:right="77"/>
              <w:jc w:val="center"/>
              <w:rPr>
                <w:rFonts w:ascii="Trebuchet MS"/>
                <w:b/>
                <w:sz w:val="40"/>
              </w:rPr>
            </w:pPr>
            <w:r>
              <w:rPr>
                <w:rFonts w:ascii="Trebuchet MS"/>
                <w:b/>
                <w:color w:val="6F2F9F"/>
                <w:spacing w:val="-10"/>
                <w:sz w:val="40"/>
              </w:rPr>
              <w:t>8</w:t>
            </w:r>
          </w:p>
          <w:p w:rsidR="00BD7C21" w:rsidRDefault="00BB0AC7">
            <w:pPr>
              <w:pStyle w:val="TableParagraph"/>
              <w:spacing w:before="129" w:line="283" w:lineRule="auto"/>
              <w:ind w:left="451" w:right="249" w:firstLine="235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spacing w:val="-2"/>
                <w:sz w:val="20"/>
              </w:rPr>
              <w:t xml:space="preserve">Impegnarsi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nella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formazione</w:t>
            </w:r>
          </w:p>
          <w:p w:rsidR="00BD7C21" w:rsidRDefault="00BB0AC7">
            <w:pPr>
              <w:pStyle w:val="TableParagraph"/>
              <w:spacing w:line="231" w:lineRule="exact"/>
              <w:ind w:left="799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spacing w:val="-2"/>
                <w:sz w:val="20"/>
              </w:rPr>
              <w:t>continua</w:t>
            </w:r>
          </w:p>
          <w:p w:rsidR="00BD7C21" w:rsidRDefault="00BB0AC7">
            <w:pPr>
              <w:pStyle w:val="TableParagraph"/>
              <w:spacing w:before="42" w:line="283" w:lineRule="auto"/>
              <w:ind w:left="374" w:right="342" w:hanging="1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sz w:val="20"/>
              </w:rPr>
              <w:t xml:space="preserve">e nello sviluppo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 xml:space="preserve">professionale,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integrando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i</w:t>
            </w:r>
            <w:r>
              <w:rPr>
                <w:rFonts w:ascii="Trebuchet MS"/>
                <w:b/>
                <w:color w:val="585858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 xml:space="preserve">nuclei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basilari</w:t>
            </w:r>
            <w:r>
              <w:rPr>
                <w:rFonts w:ascii="Trebuchet MS"/>
                <w:b/>
                <w:color w:val="585858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dei</w:t>
            </w:r>
            <w:r>
              <w:rPr>
                <w:rFonts w:ascii="Trebuchet MS"/>
                <w:b/>
                <w:color w:val="585858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saperi</w:t>
            </w:r>
          </w:p>
          <w:p w:rsidR="00BD7C21" w:rsidRDefault="00BB0AC7">
            <w:pPr>
              <w:pStyle w:val="TableParagraph"/>
              <w:spacing w:line="283" w:lineRule="auto"/>
              <w:ind w:left="112" w:right="8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w w:val="90"/>
                <w:sz w:val="20"/>
              </w:rPr>
              <w:t>e</w:t>
            </w:r>
            <w:r>
              <w:rPr>
                <w:rFonts w:ascii="Trebuchet MS"/>
                <w:b/>
                <w:color w:val="585858"/>
                <w:spacing w:val="-9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della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didattica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 xml:space="preserve">specifici </w:t>
            </w:r>
            <w:r>
              <w:rPr>
                <w:rFonts w:ascii="Trebuchet MS"/>
                <w:b/>
                <w:color w:val="585858"/>
                <w:sz w:val="20"/>
              </w:rPr>
              <w:t xml:space="preserve">per i propri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insegnamenti,</w:t>
            </w:r>
          </w:p>
          <w:p w:rsidR="00BD7C21" w:rsidRDefault="00BB0AC7">
            <w:pPr>
              <w:pStyle w:val="TableParagraph"/>
              <w:spacing w:line="283" w:lineRule="auto"/>
              <w:ind w:left="487" w:right="461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858"/>
                <w:w w:val="90"/>
                <w:sz w:val="20"/>
              </w:rPr>
              <w:t>con</w:t>
            </w:r>
            <w:r>
              <w:rPr>
                <w:rFonts w:ascii="Trebuchet MS" w:hAnsi="Trebuchet MS"/>
                <w:b/>
                <w:color w:val="585858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858"/>
                <w:w w:val="90"/>
                <w:sz w:val="20"/>
              </w:rPr>
              <w:t>la</w:t>
            </w:r>
            <w:r>
              <w:rPr>
                <w:rFonts w:ascii="Trebuchet MS" w:hAns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858"/>
                <w:w w:val="90"/>
                <w:sz w:val="20"/>
              </w:rPr>
              <w:t xml:space="preserve">capacità </w:t>
            </w:r>
            <w:r>
              <w:rPr>
                <w:rFonts w:ascii="Trebuchet MS" w:hAnsi="Trebuchet MS"/>
                <w:b/>
                <w:color w:val="585858"/>
                <w:sz w:val="20"/>
              </w:rPr>
              <w:t>di</w:t>
            </w:r>
            <w:r>
              <w:rPr>
                <w:rFonts w:ascii="Trebuchet MS" w:hAnsi="Trebuchet MS"/>
                <w:b/>
                <w:color w:val="585858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858"/>
                <w:sz w:val="20"/>
              </w:rPr>
              <w:t>progettare</w:t>
            </w:r>
          </w:p>
          <w:p w:rsidR="00BD7C21" w:rsidRDefault="00BB0AC7">
            <w:pPr>
              <w:pStyle w:val="TableParagraph"/>
              <w:spacing w:line="283" w:lineRule="auto"/>
              <w:ind w:left="105" w:right="77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color w:val="585858"/>
                <w:w w:val="90"/>
                <w:sz w:val="20"/>
              </w:rPr>
              <w:t xml:space="preserve">didatticamente e gestire </w:t>
            </w:r>
            <w:r>
              <w:rPr>
                <w:rFonts w:ascii="Trebuchet MS" w:hAnsi="Trebuchet MS"/>
                <w:b/>
                <w:color w:val="585858"/>
                <w:sz w:val="20"/>
              </w:rPr>
              <w:t>con</w:t>
            </w:r>
            <w:r>
              <w:rPr>
                <w:rFonts w:ascii="Trebuchet MS" w:hAnsi="Trebuchet MS"/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858"/>
                <w:sz w:val="20"/>
              </w:rPr>
              <w:t>flessibilità</w:t>
            </w:r>
            <w:r>
              <w:rPr>
                <w:rFonts w:ascii="Trebuchet MS" w:hAnsi="Trebuchet MS"/>
                <w:b/>
                <w:color w:val="585858"/>
                <w:spacing w:val="-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color w:val="585858"/>
                <w:sz w:val="20"/>
              </w:rPr>
              <w:t xml:space="preserve">gruppi- </w:t>
            </w:r>
            <w:r>
              <w:rPr>
                <w:rFonts w:ascii="Trebuchet MS" w:hAnsi="Trebuchet MS"/>
                <w:b/>
                <w:color w:val="585858"/>
                <w:spacing w:val="-2"/>
                <w:sz w:val="20"/>
              </w:rPr>
              <w:t>classe/interclasse</w:t>
            </w:r>
          </w:p>
          <w:p w:rsidR="00BD7C21" w:rsidRDefault="00BB0AC7">
            <w:pPr>
              <w:pStyle w:val="TableParagraph"/>
              <w:spacing w:line="283" w:lineRule="auto"/>
              <w:ind w:left="129" w:right="100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w w:val="90"/>
                <w:sz w:val="20"/>
              </w:rPr>
              <w:t>per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la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 xml:space="preserve">personalizzazione </w:t>
            </w:r>
            <w:r>
              <w:rPr>
                <w:rFonts w:ascii="Trebuchet MS"/>
                <w:b/>
                <w:color w:val="585858"/>
                <w:sz w:val="20"/>
              </w:rPr>
              <w:t>e</w:t>
            </w:r>
            <w:r>
              <w:rPr>
                <w:rFonts w:ascii="Trebuchet MS"/>
                <w:b/>
                <w:color w:val="585858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sz w:val="20"/>
              </w:rPr>
              <w:t>valorizzazione</w:t>
            </w:r>
          </w:p>
          <w:p w:rsidR="00BD7C21" w:rsidRDefault="00BB0AC7">
            <w:pPr>
              <w:pStyle w:val="TableParagraph"/>
              <w:spacing w:line="283" w:lineRule="auto"/>
              <w:ind w:left="129" w:right="99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w w:val="90"/>
                <w:sz w:val="20"/>
              </w:rPr>
              <w:t>dei</w:t>
            </w:r>
            <w:r>
              <w:rPr>
                <w:rFonts w:ascii="Trebuchet MS"/>
                <w:b/>
                <w:color w:val="585858"/>
                <w:spacing w:val="-10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talenti</w:t>
            </w:r>
            <w:r>
              <w:rPr>
                <w:rFonts w:ascii="Trebuchet MS"/>
                <w:b/>
                <w:color w:val="585858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e</w:t>
            </w:r>
            <w:r>
              <w:rPr>
                <w:rFonts w:ascii="Trebuchet MS"/>
                <w:b/>
                <w:color w:val="585858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>lo</w:t>
            </w:r>
            <w:r>
              <w:rPr>
                <w:rFonts w:ascii="Trebuchet MS"/>
                <w:b/>
                <w:color w:val="585858"/>
                <w:spacing w:val="-7"/>
                <w:w w:val="90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w w:val="90"/>
                <w:sz w:val="20"/>
              </w:rPr>
              <w:t xml:space="preserve">sviluppo </w:t>
            </w:r>
            <w:r>
              <w:rPr>
                <w:rFonts w:ascii="Trebuchet MS"/>
                <w:b/>
                <w:color w:val="585858"/>
                <w:sz w:val="20"/>
              </w:rPr>
              <w:t>di</w:t>
            </w:r>
            <w:r>
              <w:rPr>
                <w:rFonts w:ascii="Trebuchet MS"/>
                <w:b/>
                <w:color w:val="585858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sz w:val="20"/>
              </w:rPr>
              <w:t xml:space="preserve">competenze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trasversali</w:t>
            </w:r>
          </w:p>
          <w:p w:rsidR="00BD7C21" w:rsidRDefault="00BB0AC7">
            <w:pPr>
              <w:pStyle w:val="TableParagraph"/>
              <w:spacing w:line="231" w:lineRule="exact"/>
              <w:ind w:left="105" w:right="78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585858"/>
                <w:w w:val="85"/>
                <w:sz w:val="20"/>
              </w:rPr>
              <w:t>e</w:t>
            </w:r>
            <w:r>
              <w:rPr>
                <w:rFonts w:ascii="Trebuchet MS"/>
                <w:b/>
                <w:color w:val="585858"/>
                <w:spacing w:val="-6"/>
                <w:w w:val="85"/>
                <w:sz w:val="20"/>
              </w:rPr>
              <w:t xml:space="preserve"> </w:t>
            </w:r>
            <w:r>
              <w:rPr>
                <w:rFonts w:ascii="Trebuchet MS"/>
                <w:b/>
                <w:color w:val="585858"/>
                <w:spacing w:val="-2"/>
                <w:sz w:val="20"/>
              </w:rPr>
              <w:t>comunicative</w:t>
            </w: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5" w:line="192" w:lineRule="auto"/>
              <w:ind w:left="110" w:right="205"/>
              <w:rPr>
                <w:sz w:val="20"/>
              </w:rPr>
            </w:pPr>
            <w:r>
              <w:rPr>
                <w:rFonts w:ascii="Trebuchet MS" w:hAnsi="Trebuchet MS"/>
                <w:b/>
                <w:color w:val="6F2F9F"/>
                <w:w w:val="85"/>
                <w:sz w:val="20"/>
              </w:rPr>
              <w:t>8</w:t>
            </w:r>
            <w:r>
              <w:rPr>
                <w:rFonts w:ascii="Trebuchet MS" w:hAnsi="Trebuchet MS"/>
                <w:b/>
                <w:w w:val="85"/>
                <w:sz w:val="20"/>
              </w:rPr>
              <w:t>.</w:t>
            </w:r>
            <w:r>
              <w:rPr>
                <w:rFonts w:ascii="Trebuchet MS" w:hAnsi="Trebuchet MS"/>
                <w:b/>
                <w:color w:val="404040"/>
                <w:w w:val="85"/>
                <w:sz w:val="20"/>
              </w:rPr>
              <w:t>1.</w:t>
            </w:r>
            <w:r>
              <w:rPr>
                <w:rFonts w:ascii="Trebuchet MS" w:hAnsi="Trebuchet MS"/>
                <w:b/>
                <w:color w:val="404040"/>
                <w:spacing w:val="4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Partecipare periodicamente ad attività di formazione e </w:t>
            </w:r>
            <w:r>
              <w:rPr>
                <w:w w:val="95"/>
                <w:sz w:val="20"/>
              </w:rPr>
              <w:t>di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aggiornamento.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C21">
        <w:trPr>
          <w:trHeight w:val="790"/>
        </w:trPr>
        <w:tc>
          <w:tcPr>
            <w:tcW w:w="2352" w:type="dxa"/>
            <w:vMerge/>
            <w:tcBorders>
              <w:top w:val="nil"/>
            </w:tcBorders>
            <w:shd w:val="clear" w:color="auto" w:fill="EFE9FC"/>
          </w:tcPr>
          <w:p w:rsidR="00BD7C21" w:rsidRDefault="00BD7C21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9" w:line="189" w:lineRule="auto"/>
              <w:ind w:left="110"/>
              <w:rPr>
                <w:sz w:val="20"/>
              </w:rPr>
            </w:pPr>
            <w:r>
              <w:rPr>
                <w:rFonts w:ascii="Trebuchet MS"/>
                <w:b/>
                <w:color w:val="6F2F9F"/>
                <w:w w:val="85"/>
                <w:sz w:val="20"/>
              </w:rPr>
              <w:t>8</w:t>
            </w:r>
            <w:r>
              <w:rPr>
                <w:rFonts w:ascii="Trebuchet MS"/>
                <w:b/>
                <w:w w:val="85"/>
                <w:sz w:val="20"/>
              </w:rPr>
              <w:t>.</w:t>
            </w:r>
            <w:r>
              <w:rPr>
                <w:rFonts w:ascii="Trebuchet MS"/>
                <w:b/>
                <w:color w:val="404040"/>
                <w:w w:val="85"/>
                <w:sz w:val="20"/>
              </w:rPr>
              <w:t>2.</w:t>
            </w:r>
            <w:r>
              <w:rPr>
                <w:rFonts w:ascii="Trebuchet MS"/>
                <w:b/>
                <w:color w:val="404040"/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Utilizzare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fonti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culturali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diverse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potenziare </w:t>
            </w:r>
            <w:r>
              <w:rPr>
                <w:w w:val="90"/>
                <w:sz w:val="20"/>
              </w:rPr>
              <w:t>conoscenze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competenze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insegnamento.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C21">
        <w:trPr>
          <w:trHeight w:val="1033"/>
        </w:trPr>
        <w:tc>
          <w:tcPr>
            <w:tcW w:w="2352" w:type="dxa"/>
            <w:vMerge/>
            <w:tcBorders>
              <w:top w:val="nil"/>
            </w:tcBorders>
            <w:shd w:val="clear" w:color="auto" w:fill="EFE9FC"/>
          </w:tcPr>
          <w:p w:rsidR="00BD7C21" w:rsidRDefault="00BD7C21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9" w:line="189" w:lineRule="auto"/>
              <w:ind w:left="110" w:right="108"/>
              <w:rPr>
                <w:sz w:val="20"/>
              </w:rPr>
            </w:pPr>
            <w:r>
              <w:rPr>
                <w:rFonts w:ascii="Trebuchet MS"/>
                <w:b/>
                <w:color w:val="6F2F9F"/>
                <w:w w:val="85"/>
                <w:sz w:val="20"/>
              </w:rPr>
              <w:t>8</w:t>
            </w:r>
            <w:r>
              <w:rPr>
                <w:rFonts w:ascii="Trebuchet MS"/>
                <w:b/>
                <w:w w:val="85"/>
                <w:sz w:val="20"/>
              </w:rPr>
              <w:t>.</w:t>
            </w:r>
            <w:r>
              <w:rPr>
                <w:rFonts w:ascii="Trebuchet MS"/>
                <w:b/>
                <w:color w:val="404040"/>
                <w:w w:val="85"/>
                <w:sz w:val="20"/>
              </w:rPr>
              <w:t>3.</w:t>
            </w:r>
            <w:r>
              <w:rPr>
                <w:rFonts w:ascii="Trebuchet MS"/>
                <w:b/>
                <w:color w:val="404040"/>
                <w:spacing w:val="3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Attivare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collaborazioni</w:t>
            </w:r>
            <w:r>
              <w:rPr>
                <w:spacing w:val="-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professionalizzanti</w:t>
            </w:r>
            <w:r>
              <w:rPr>
                <w:spacing w:val="-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tra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colleghi/e della propria scuola o di altre istituzioni educative nazionali </w:t>
            </w:r>
            <w:r>
              <w:rPr>
                <w:w w:val="95"/>
                <w:sz w:val="20"/>
              </w:rPr>
              <w:t>ed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internazionali.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C21">
        <w:trPr>
          <w:trHeight w:val="790"/>
        </w:trPr>
        <w:tc>
          <w:tcPr>
            <w:tcW w:w="2352" w:type="dxa"/>
            <w:vMerge/>
            <w:tcBorders>
              <w:top w:val="nil"/>
            </w:tcBorders>
            <w:shd w:val="clear" w:color="auto" w:fill="EFE9FC"/>
          </w:tcPr>
          <w:p w:rsidR="00BD7C21" w:rsidRDefault="00BD7C21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9" w:line="189" w:lineRule="auto"/>
              <w:ind w:left="110"/>
              <w:rPr>
                <w:sz w:val="20"/>
              </w:rPr>
            </w:pPr>
            <w:r>
              <w:rPr>
                <w:rFonts w:ascii="Trebuchet MS" w:hAnsi="Trebuchet MS"/>
                <w:b/>
                <w:color w:val="6F2F9F"/>
                <w:w w:val="85"/>
                <w:sz w:val="20"/>
              </w:rPr>
              <w:t>8</w:t>
            </w:r>
            <w:r>
              <w:rPr>
                <w:rFonts w:ascii="Trebuchet MS" w:hAnsi="Trebuchet MS"/>
                <w:b/>
                <w:w w:val="85"/>
                <w:sz w:val="20"/>
              </w:rPr>
              <w:t>.</w:t>
            </w:r>
            <w:r>
              <w:rPr>
                <w:rFonts w:ascii="Trebuchet MS" w:hAnsi="Trebuchet MS"/>
                <w:b/>
                <w:color w:val="404040"/>
                <w:w w:val="85"/>
                <w:sz w:val="20"/>
              </w:rPr>
              <w:t>4.</w:t>
            </w:r>
            <w:r>
              <w:rPr>
                <w:rFonts w:ascii="Trebuchet MS" w:hAnsi="Trebuchet MS"/>
                <w:b/>
                <w:color w:val="404040"/>
                <w:spacing w:val="3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Utilizzare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esperienze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crescita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professionale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per </w:t>
            </w:r>
            <w:r>
              <w:rPr>
                <w:w w:val="90"/>
                <w:sz w:val="20"/>
              </w:rPr>
              <w:t>riprogettare l’azione didattica.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C21">
        <w:trPr>
          <w:trHeight w:val="1277"/>
        </w:trPr>
        <w:tc>
          <w:tcPr>
            <w:tcW w:w="2352" w:type="dxa"/>
            <w:vMerge/>
            <w:tcBorders>
              <w:top w:val="nil"/>
            </w:tcBorders>
            <w:shd w:val="clear" w:color="auto" w:fill="EFE9FC"/>
          </w:tcPr>
          <w:p w:rsidR="00BD7C21" w:rsidRDefault="00BD7C21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9" w:line="189" w:lineRule="auto"/>
              <w:ind w:left="110"/>
              <w:rPr>
                <w:sz w:val="20"/>
              </w:rPr>
            </w:pPr>
            <w:r>
              <w:rPr>
                <w:rFonts w:ascii="Trebuchet MS" w:hAnsi="Trebuchet MS"/>
                <w:b/>
                <w:color w:val="6F2F9F"/>
                <w:w w:val="90"/>
                <w:sz w:val="20"/>
              </w:rPr>
              <w:t>8</w:t>
            </w:r>
            <w:r>
              <w:rPr>
                <w:rFonts w:ascii="Trebuchet MS" w:hAnsi="Trebuchet MS"/>
                <w:b/>
                <w:w w:val="90"/>
                <w:sz w:val="20"/>
              </w:rPr>
              <w:t>.</w:t>
            </w:r>
            <w:r>
              <w:rPr>
                <w:rFonts w:ascii="Trebuchet MS" w:hAnsi="Trebuchet MS"/>
                <w:b/>
                <w:color w:val="404040"/>
                <w:w w:val="90"/>
                <w:sz w:val="20"/>
              </w:rPr>
              <w:t>5.</w:t>
            </w:r>
            <w:r>
              <w:rPr>
                <w:rFonts w:ascii="Trebuchet MS" w:hAnsi="Trebuchet MS"/>
                <w:b/>
                <w:color w:val="404040"/>
                <w:spacing w:val="2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Adottare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metodologie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prassi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frutto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della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ricerca educativa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derivanti</w:t>
            </w:r>
            <w:r>
              <w:rPr>
                <w:spacing w:val="-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dallo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sviluppo</w:t>
            </w:r>
            <w:r>
              <w:rPr>
                <w:spacing w:val="-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conoscenze</w:t>
            </w:r>
            <w:r>
              <w:rPr>
                <w:spacing w:val="-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 </w:t>
            </w:r>
            <w:r>
              <w:rPr>
                <w:w w:val="85"/>
                <w:sz w:val="20"/>
              </w:rPr>
              <w:t>competenze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acquisite nel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proprio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ambito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professionale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e </w:t>
            </w:r>
            <w:r>
              <w:rPr>
                <w:spacing w:val="-2"/>
                <w:w w:val="95"/>
                <w:sz w:val="20"/>
              </w:rPr>
              <w:t>d’insegnamento.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7C21">
        <w:trPr>
          <w:trHeight w:val="2394"/>
        </w:trPr>
        <w:tc>
          <w:tcPr>
            <w:tcW w:w="2352" w:type="dxa"/>
            <w:vMerge/>
            <w:tcBorders>
              <w:top w:val="nil"/>
            </w:tcBorders>
            <w:shd w:val="clear" w:color="auto" w:fill="EFE9FC"/>
          </w:tcPr>
          <w:p w:rsidR="00BD7C21" w:rsidRDefault="00BD7C21">
            <w:pPr>
              <w:rPr>
                <w:sz w:val="2"/>
                <w:szCs w:val="2"/>
              </w:rPr>
            </w:pPr>
          </w:p>
        </w:tc>
        <w:tc>
          <w:tcPr>
            <w:tcW w:w="5329" w:type="dxa"/>
          </w:tcPr>
          <w:p w:rsidR="00BD7C21" w:rsidRDefault="00BB0AC7">
            <w:pPr>
              <w:pStyle w:val="TableParagraph"/>
              <w:spacing w:before="159" w:line="189" w:lineRule="auto"/>
              <w:ind w:left="110"/>
              <w:rPr>
                <w:sz w:val="20"/>
              </w:rPr>
            </w:pPr>
            <w:r>
              <w:rPr>
                <w:rFonts w:ascii="Trebuchet MS" w:hAnsi="Trebuchet MS"/>
                <w:b/>
                <w:color w:val="6F2F9F"/>
                <w:w w:val="85"/>
                <w:sz w:val="20"/>
              </w:rPr>
              <w:t>8</w:t>
            </w:r>
            <w:r>
              <w:rPr>
                <w:rFonts w:ascii="Trebuchet MS" w:hAnsi="Trebuchet MS"/>
                <w:b/>
                <w:w w:val="85"/>
                <w:sz w:val="20"/>
              </w:rPr>
              <w:t>.</w:t>
            </w:r>
            <w:r>
              <w:rPr>
                <w:rFonts w:ascii="Trebuchet MS" w:hAnsi="Trebuchet MS"/>
                <w:b/>
                <w:color w:val="404040"/>
                <w:w w:val="85"/>
                <w:sz w:val="20"/>
              </w:rPr>
              <w:t>6.</w:t>
            </w:r>
            <w:r>
              <w:rPr>
                <w:rFonts w:ascii="Trebuchet MS" w:hAnsi="Trebuchet MS"/>
                <w:b/>
                <w:color w:val="404040"/>
                <w:spacing w:val="3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Monitorare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</w:t>
            </w:r>
            <w:r>
              <w:rPr>
                <w:spacing w:val="-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metodicità</w:t>
            </w:r>
            <w:r>
              <w:rPr>
                <w:spacing w:val="-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</w:t>
            </w:r>
            <w:r>
              <w:rPr>
                <w:spacing w:val="-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proprio</w:t>
            </w:r>
            <w:r>
              <w:rPr>
                <w:spacing w:val="-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sviluppo professionale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un’ottica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 formazione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continua.</w:t>
            </w:r>
          </w:p>
        </w:tc>
        <w:tc>
          <w:tcPr>
            <w:tcW w:w="1958" w:type="dxa"/>
          </w:tcPr>
          <w:p w:rsidR="00BD7C21" w:rsidRDefault="00BD7C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7C21" w:rsidRDefault="00BD7C21">
      <w:pPr>
        <w:pStyle w:val="Corpotesto"/>
        <w:rPr>
          <w:sz w:val="20"/>
        </w:rPr>
      </w:pPr>
    </w:p>
    <w:p w:rsidR="00BD7C21" w:rsidRDefault="00BD7C21">
      <w:pPr>
        <w:pStyle w:val="Corpotesto"/>
        <w:rPr>
          <w:sz w:val="20"/>
        </w:rPr>
      </w:pPr>
    </w:p>
    <w:p w:rsidR="00BD7C21" w:rsidRDefault="00EA3565">
      <w:pPr>
        <w:pStyle w:val="Corpotesto"/>
        <w:rPr>
          <w:sz w:val="20"/>
        </w:rPr>
      </w:pPr>
      <w:r>
        <w:rPr>
          <w:sz w:val="20"/>
        </w:rPr>
        <w:t>Corigliano-Rossano, lì___________________</w:t>
      </w:r>
    </w:p>
    <w:p w:rsidR="00EA3565" w:rsidRDefault="00EA3565" w:rsidP="00EA3565">
      <w:pPr>
        <w:pStyle w:val="Corpotesto"/>
        <w:jc w:val="right"/>
        <w:rPr>
          <w:sz w:val="20"/>
        </w:rPr>
      </w:pPr>
      <w:r>
        <w:rPr>
          <w:sz w:val="20"/>
        </w:rPr>
        <w:t>Docente in anno di prova</w:t>
      </w:r>
    </w:p>
    <w:p w:rsidR="00EA3565" w:rsidRDefault="00EA3565" w:rsidP="00EA3565">
      <w:pPr>
        <w:pStyle w:val="Corpotesto"/>
        <w:jc w:val="right"/>
        <w:rPr>
          <w:sz w:val="20"/>
        </w:rPr>
      </w:pPr>
      <w:r>
        <w:rPr>
          <w:sz w:val="20"/>
        </w:rPr>
        <w:t>_______________________________________</w:t>
      </w:r>
    </w:p>
    <w:p w:rsidR="00BD7C21" w:rsidRDefault="00C87281">
      <w:pPr>
        <w:pStyle w:val="Corpotesto"/>
        <w:spacing w:before="248"/>
        <w:rPr>
          <w:sz w:val="20"/>
        </w:rPr>
      </w:pPr>
      <w:bookmarkStart w:id="0" w:name="_GoBack"/>
      <w:bookmarkEnd w:id="0"/>
      <w:r>
        <w:pict>
          <v:rect id="docshape50" o:spid="_x0000_s1026" style="position:absolute;margin-left:56.65pt;margin-top:29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D7C21" w:rsidRDefault="00BB0AC7">
      <w:pPr>
        <w:pStyle w:val="Corpotesto"/>
        <w:spacing w:before="122" w:line="213" w:lineRule="auto"/>
        <w:ind w:left="172" w:right="105"/>
        <w:jc w:val="both"/>
      </w:pPr>
      <w:r>
        <w:rPr>
          <w:rFonts w:ascii="Arial" w:hAnsi="Arial"/>
          <w:b/>
          <w:w w:val="85"/>
          <w:position w:val="6"/>
          <w:sz w:val="11"/>
        </w:rPr>
        <w:t>1</w:t>
      </w:r>
      <w:r>
        <w:rPr>
          <w:rFonts w:ascii="Arial" w:hAnsi="Arial"/>
          <w:b/>
          <w:spacing w:val="21"/>
          <w:position w:val="6"/>
          <w:sz w:val="11"/>
        </w:rPr>
        <w:t xml:space="preserve"> </w:t>
      </w:r>
      <w:r>
        <w:rPr>
          <w:w w:val="85"/>
        </w:rPr>
        <w:t>Si definiscono “mediatori didattici” tutti quegli oggetti – reali o simbolici – catalizzatori del processo educativo; lo rendono più efficiente in quanto potenziano la comunicazione (verbale e non verbale) tra docenti e studenti</w:t>
      </w:r>
      <w:r>
        <w:t xml:space="preserve"> </w:t>
      </w:r>
      <w:r>
        <w:rPr>
          <w:w w:val="85"/>
        </w:rPr>
        <w:t>e studentesse grazie alla loro duttilità e adattabilità</w:t>
      </w:r>
      <w:r>
        <w:rPr>
          <w:spacing w:val="40"/>
        </w:rPr>
        <w:t xml:space="preserve"> </w:t>
      </w:r>
      <w:r>
        <w:rPr>
          <w:w w:val="85"/>
        </w:rPr>
        <w:t>ai diversi stili educativi di questi/e ultimi/e. I mediatori didattici si dividono in:</w:t>
      </w:r>
    </w:p>
    <w:p w:rsidR="00BD7C21" w:rsidRDefault="00BB0AC7">
      <w:pPr>
        <w:pStyle w:val="Paragrafoelenco"/>
        <w:numPr>
          <w:ilvl w:val="0"/>
          <w:numId w:val="1"/>
        </w:numPr>
        <w:tabs>
          <w:tab w:val="left" w:pos="891"/>
        </w:tabs>
        <w:spacing w:line="227" w:lineRule="exact"/>
        <w:ind w:left="891" w:right="0" w:hanging="291"/>
        <w:jc w:val="both"/>
        <w:rPr>
          <w:sz w:val="17"/>
        </w:rPr>
      </w:pPr>
      <w:r>
        <w:rPr>
          <w:rFonts w:ascii="Trebuchet MS" w:hAnsi="Trebuchet MS"/>
          <w:i/>
          <w:spacing w:val="-2"/>
          <w:w w:val="85"/>
          <w:sz w:val="17"/>
        </w:rPr>
        <w:t>attivi/empirici</w:t>
      </w:r>
      <w:r>
        <w:rPr>
          <w:spacing w:val="-2"/>
          <w:w w:val="85"/>
          <w:sz w:val="17"/>
        </w:rPr>
        <w:t>:</w:t>
      </w:r>
      <w:r>
        <w:rPr>
          <w:spacing w:val="-6"/>
          <w:sz w:val="17"/>
        </w:rPr>
        <w:t xml:space="preserve"> </w:t>
      </w:r>
      <w:r>
        <w:rPr>
          <w:spacing w:val="-2"/>
          <w:w w:val="85"/>
          <w:sz w:val="17"/>
        </w:rPr>
        <w:t>che</w:t>
      </w:r>
      <w:r>
        <w:rPr>
          <w:spacing w:val="-7"/>
          <w:sz w:val="17"/>
        </w:rPr>
        <w:t xml:space="preserve"> </w:t>
      </w:r>
      <w:r>
        <w:rPr>
          <w:spacing w:val="-2"/>
          <w:w w:val="85"/>
          <w:sz w:val="17"/>
        </w:rPr>
        <w:t>ricorrono</w:t>
      </w:r>
      <w:r>
        <w:rPr>
          <w:spacing w:val="-8"/>
          <w:sz w:val="17"/>
        </w:rPr>
        <w:t xml:space="preserve"> </w:t>
      </w:r>
      <w:r>
        <w:rPr>
          <w:spacing w:val="-2"/>
          <w:w w:val="85"/>
          <w:sz w:val="17"/>
        </w:rPr>
        <w:t>all’esperienza</w:t>
      </w:r>
      <w:r>
        <w:rPr>
          <w:spacing w:val="-5"/>
          <w:sz w:val="17"/>
        </w:rPr>
        <w:t xml:space="preserve"> </w:t>
      </w:r>
      <w:r>
        <w:rPr>
          <w:spacing w:val="-2"/>
          <w:w w:val="85"/>
          <w:sz w:val="17"/>
        </w:rPr>
        <w:t>diretta</w:t>
      </w:r>
      <w:r>
        <w:rPr>
          <w:spacing w:val="-4"/>
          <w:sz w:val="17"/>
        </w:rPr>
        <w:t xml:space="preserve"> </w:t>
      </w:r>
      <w:r>
        <w:rPr>
          <w:spacing w:val="-2"/>
          <w:w w:val="85"/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pacing w:val="-2"/>
          <w:w w:val="85"/>
          <w:sz w:val="17"/>
        </w:rPr>
        <w:t>es.</w:t>
      </w:r>
      <w:r>
        <w:rPr>
          <w:spacing w:val="-6"/>
          <w:sz w:val="17"/>
        </w:rPr>
        <w:t xml:space="preserve"> </w:t>
      </w:r>
      <w:r>
        <w:rPr>
          <w:spacing w:val="-2"/>
          <w:w w:val="85"/>
          <w:sz w:val="17"/>
        </w:rPr>
        <w:t>l’esperimento</w:t>
      </w:r>
      <w:r>
        <w:rPr>
          <w:spacing w:val="-6"/>
          <w:sz w:val="17"/>
        </w:rPr>
        <w:t xml:space="preserve"> </w:t>
      </w:r>
      <w:r>
        <w:rPr>
          <w:spacing w:val="-2"/>
          <w:w w:val="85"/>
          <w:sz w:val="17"/>
        </w:rPr>
        <w:t>scientifico,</w:t>
      </w:r>
      <w:r>
        <w:rPr>
          <w:spacing w:val="-5"/>
          <w:sz w:val="17"/>
        </w:rPr>
        <w:t xml:space="preserve"> </w:t>
      </w:r>
      <w:r>
        <w:rPr>
          <w:spacing w:val="-2"/>
          <w:w w:val="85"/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pacing w:val="-2"/>
          <w:w w:val="85"/>
          <w:sz w:val="17"/>
        </w:rPr>
        <w:t>prove</w:t>
      </w:r>
      <w:r>
        <w:rPr>
          <w:spacing w:val="-7"/>
          <w:sz w:val="17"/>
        </w:rPr>
        <w:t xml:space="preserve"> </w:t>
      </w:r>
      <w:r>
        <w:rPr>
          <w:spacing w:val="-2"/>
          <w:w w:val="85"/>
          <w:sz w:val="17"/>
        </w:rPr>
        <w:t>concrete:</w:t>
      </w:r>
      <w:r>
        <w:rPr>
          <w:spacing w:val="-9"/>
          <w:sz w:val="17"/>
        </w:rPr>
        <w:t xml:space="preserve"> </w:t>
      </w:r>
      <w:r>
        <w:rPr>
          <w:spacing w:val="-2"/>
          <w:w w:val="85"/>
          <w:sz w:val="17"/>
        </w:rPr>
        <w:t>orto,</w:t>
      </w:r>
      <w:r>
        <w:rPr>
          <w:spacing w:val="-4"/>
          <w:sz w:val="17"/>
        </w:rPr>
        <w:t xml:space="preserve"> </w:t>
      </w:r>
      <w:r>
        <w:rPr>
          <w:spacing w:val="-2"/>
          <w:w w:val="85"/>
          <w:sz w:val="17"/>
        </w:rPr>
        <w:t>ecc.);</w:t>
      </w:r>
    </w:p>
    <w:p w:rsidR="00BD7C21" w:rsidRDefault="00BB0AC7">
      <w:pPr>
        <w:pStyle w:val="Paragrafoelenco"/>
        <w:numPr>
          <w:ilvl w:val="0"/>
          <w:numId w:val="1"/>
        </w:numPr>
        <w:tabs>
          <w:tab w:val="left" w:pos="891"/>
          <w:tab w:val="left" w:pos="893"/>
        </w:tabs>
        <w:spacing w:before="6" w:line="213" w:lineRule="auto"/>
        <w:jc w:val="both"/>
        <w:rPr>
          <w:sz w:val="17"/>
        </w:rPr>
      </w:pPr>
      <w:r>
        <w:rPr>
          <w:rFonts w:ascii="Trebuchet MS" w:hAnsi="Trebuchet MS"/>
          <w:i/>
          <w:w w:val="85"/>
          <w:sz w:val="17"/>
        </w:rPr>
        <w:t>iconici</w:t>
      </w:r>
      <w:r>
        <w:rPr>
          <w:w w:val="85"/>
          <w:sz w:val="17"/>
        </w:rPr>
        <w:t>: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che utilizzano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il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linguaggio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delle icone (grafico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e spaziale),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fatto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di immagini, schemi, mappe concettuali (ad es.</w:t>
      </w:r>
      <w:r>
        <w:rPr>
          <w:spacing w:val="-1"/>
          <w:w w:val="85"/>
          <w:sz w:val="17"/>
        </w:rPr>
        <w:t xml:space="preserve"> </w:t>
      </w:r>
      <w:r>
        <w:rPr>
          <w:w w:val="85"/>
          <w:sz w:val="17"/>
        </w:rPr>
        <w:t>l’utilizzo immagini evocative o esemplificative, le mappe e gli schemi, i filmati, le carte geografiche, i modellini e i plastici, ecc.);</w:t>
      </w:r>
    </w:p>
    <w:p w:rsidR="00BD7C21" w:rsidRDefault="00BB0AC7">
      <w:pPr>
        <w:pStyle w:val="Paragrafoelenco"/>
        <w:numPr>
          <w:ilvl w:val="0"/>
          <w:numId w:val="1"/>
        </w:numPr>
        <w:tabs>
          <w:tab w:val="left" w:pos="891"/>
          <w:tab w:val="left" w:pos="893"/>
        </w:tabs>
        <w:spacing w:before="1" w:line="213" w:lineRule="auto"/>
        <w:jc w:val="both"/>
        <w:rPr>
          <w:sz w:val="17"/>
        </w:rPr>
      </w:pPr>
      <w:r>
        <w:rPr>
          <w:rFonts w:ascii="Trebuchet MS" w:hAnsi="Trebuchet MS"/>
          <w:i/>
          <w:w w:val="85"/>
          <w:sz w:val="17"/>
        </w:rPr>
        <w:t>analogici</w:t>
      </w:r>
      <w:r>
        <w:rPr>
          <w:w w:val="85"/>
          <w:sz w:val="17"/>
        </w:rPr>
        <w:t>: che potrebbero essere anche chiamati “ludici” poiché si basano sulle dinamiche del gioco e della simulazione (ad es. “ho predisposto esperienze di drammatizzazione, gruppi di lavoro, giochi di ruolo, ecc.);</w:t>
      </w:r>
    </w:p>
    <w:p w:rsidR="00BD7C21" w:rsidRDefault="00BB0AC7">
      <w:pPr>
        <w:pStyle w:val="Paragrafoelenco"/>
        <w:numPr>
          <w:ilvl w:val="0"/>
          <w:numId w:val="1"/>
        </w:numPr>
        <w:tabs>
          <w:tab w:val="left" w:pos="891"/>
          <w:tab w:val="left" w:pos="893"/>
        </w:tabs>
        <w:spacing w:line="213" w:lineRule="auto"/>
        <w:ind w:right="101"/>
        <w:jc w:val="both"/>
        <w:rPr>
          <w:sz w:val="17"/>
        </w:rPr>
      </w:pPr>
      <w:r>
        <w:rPr>
          <w:rFonts w:ascii="Trebuchet MS" w:hAnsi="Trebuchet MS"/>
          <w:i/>
          <w:w w:val="85"/>
          <w:sz w:val="17"/>
        </w:rPr>
        <w:t>simbolici</w:t>
      </w:r>
      <w:r>
        <w:rPr>
          <w:w w:val="85"/>
          <w:sz w:val="17"/>
        </w:rPr>
        <w:t>: che utilizzano codici di rappresentazione convenzionali e universali come ad esempio i concetti astratti, le locuzioni linguistiche,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metafore,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i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simboli,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analogie,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allegorie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le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figure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retoriche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in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generale</w:t>
      </w:r>
      <w:r>
        <w:rPr>
          <w:spacing w:val="-5"/>
          <w:w w:val="85"/>
          <w:sz w:val="17"/>
        </w:rPr>
        <w:t xml:space="preserve"> </w:t>
      </w:r>
      <w:r>
        <w:rPr>
          <w:w w:val="85"/>
          <w:sz w:val="17"/>
        </w:rPr>
        <w:t>e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così</w:t>
      </w:r>
      <w:r>
        <w:rPr>
          <w:spacing w:val="-2"/>
          <w:w w:val="85"/>
          <w:sz w:val="17"/>
        </w:rPr>
        <w:t xml:space="preserve"> </w:t>
      </w:r>
      <w:r>
        <w:rPr>
          <w:w w:val="85"/>
          <w:sz w:val="17"/>
        </w:rPr>
        <w:t>via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(ad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es.</w:t>
      </w:r>
      <w:r>
        <w:rPr>
          <w:spacing w:val="-3"/>
          <w:w w:val="85"/>
          <w:sz w:val="17"/>
        </w:rPr>
        <w:t xml:space="preserve"> </w:t>
      </w:r>
      <w:r>
        <w:rPr>
          <w:w w:val="85"/>
          <w:sz w:val="17"/>
        </w:rPr>
        <w:t>“uso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>un</w:t>
      </w:r>
      <w:r>
        <w:rPr>
          <w:sz w:val="17"/>
        </w:rPr>
        <w:t xml:space="preserve"> </w:t>
      </w:r>
      <w:r>
        <w:rPr>
          <w:w w:val="85"/>
          <w:sz w:val="17"/>
        </w:rPr>
        <w:t>racconto</w:t>
      </w:r>
      <w:r>
        <w:rPr>
          <w:spacing w:val="-4"/>
          <w:w w:val="85"/>
          <w:sz w:val="17"/>
        </w:rPr>
        <w:t xml:space="preserve"> </w:t>
      </w:r>
      <w:r>
        <w:rPr>
          <w:w w:val="85"/>
          <w:sz w:val="17"/>
        </w:rPr>
        <w:t xml:space="preserve">per </w:t>
      </w:r>
      <w:r>
        <w:rPr>
          <w:w w:val="90"/>
          <w:sz w:val="17"/>
        </w:rPr>
        <w:t>poi</w:t>
      </w:r>
      <w:r>
        <w:rPr>
          <w:spacing w:val="-8"/>
          <w:w w:val="90"/>
          <w:sz w:val="17"/>
        </w:rPr>
        <w:t xml:space="preserve"> </w:t>
      </w:r>
      <w:r>
        <w:rPr>
          <w:w w:val="90"/>
          <w:sz w:val="17"/>
        </w:rPr>
        <w:t>introdurre</w:t>
      </w:r>
      <w:r>
        <w:rPr>
          <w:spacing w:val="-11"/>
          <w:w w:val="90"/>
          <w:sz w:val="17"/>
        </w:rPr>
        <w:t xml:space="preserve"> </w:t>
      </w:r>
      <w:r>
        <w:rPr>
          <w:w w:val="90"/>
          <w:sz w:val="17"/>
        </w:rPr>
        <w:t>un</w:t>
      </w:r>
      <w:r>
        <w:rPr>
          <w:spacing w:val="-9"/>
          <w:w w:val="90"/>
          <w:sz w:val="17"/>
        </w:rPr>
        <w:t xml:space="preserve"> </w:t>
      </w:r>
      <w:r>
        <w:rPr>
          <w:w w:val="90"/>
          <w:sz w:val="17"/>
        </w:rPr>
        <w:t>concetto</w:t>
      </w:r>
      <w:r>
        <w:rPr>
          <w:spacing w:val="-13"/>
          <w:w w:val="90"/>
          <w:sz w:val="17"/>
        </w:rPr>
        <w:t xml:space="preserve"> </w:t>
      </w:r>
      <w:r>
        <w:rPr>
          <w:w w:val="90"/>
          <w:sz w:val="17"/>
        </w:rPr>
        <w:t>di</w:t>
      </w:r>
      <w:r>
        <w:rPr>
          <w:spacing w:val="-10"/>
          <w:w w:val="90"/>
          <w:sz w:val="17"/>
        </w:rPr>
        <w:t xml:space="preserve"> </w:t>
      </w:r>
      <w:r>
        <w:rPr>
          <w:w w:val="90"/>
          <w:sz w:val="17"/>
        </w:rPr>
        <w:t>apprendimento”).</w:t>
      </w:r>
    </w:p>
    <w:sectPr w:rsidR="00BD7C21" w:rsidSect="00BD7C21">
      <w:pgSz w:w="11900" w:h="16850"/>
      <w:pgMar w:top="1720" w:right="880" w:bottom="1480" w:left="960" w:header="736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81" w:rsidRDefault="00C87281" w:rsidP="00BD7C21">
      <w:r>
        <w:separator/>
      </w:r>
    </w:p>
  </w:endnote>
  <w:endnote w:type="continuationSeparator" w:id="0">
    <w:p w:rsidR="00C87281" w:rsidRDefault="00C87281" w:rsidP="00BD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21" w:rsidRDefault="00BB0AC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87808" behindDoc="1" locked="0" layoutInCell="1" allowOverlap="1">
          <wp:simplePos x="0" y="0"/>
          <wp:positionH relativeFrom="page">
            <wp:posOffset>676519</wp:posOffset>
          </wp:positionH>
          <wp:positionV relativeFrom="page">
            <wp:posOffset>9753916</wp:posOffset>
          </wp:positionV>
          <wp:extent cx="6198381" cy="650512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8381" cy="650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21" w:rsidRDefault="00BB0AC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676519</wp:posOffset>
          </wp:positionH>
          <wp:positionV relativeFrom="page">
            <wp:posOffset>9753916</wp:posOffset>
          </wp:positionV>
          <wp:extent cx="6198381" cy="650512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8381" cy="650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81" w:rsidRDefault="00C87281" w:rsidP="00BD7C21">
      <w:r>
        <w:separator/>
      </w:r>
    </w:p>
  </w:footnote>
  <w:footnote w:type="continuationSeparator" w:id="0">
    <w:p w:rsidR="00C87281" w:rsidRDefault="00C87281" w:rsidP="00BD7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21" w:rsidRDefault="00BB0AC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88320" behindDoc="1" locked="0" layoutInCell="1" allowOverlap="1">
          <wp:simplePos x="0" y="0"/>
          <wp:positionH relativeFrom="page">
            <wp:posOffset>676929</wp:posOffset>
          </wp:positionH>
          <wp:positionV relativeFrom="page">
            <wp:posOffset>467401</wp:posOffset>
          </wp:positionV>
          <wp:extent cx="6202133" cy="627784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2133" cy="62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6BE"/>
    <w:multiLevelType w:val="hybridMultilevel"/>
    <w:tmpl w:val="530A211E"/>
    <w:lvl w:ilvl="0" w:tplc="F716A090">
      <w:start w:val="1"/>
      <w:numFmt w:val="decimal"/>
      <w:lvlText w:val="%1."/>
      <w:lvlJc w:val="left"/>
      <w:pPr>
        <w:ind w:left="893" w:hanging="293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1"/>
        <w:sz w:val="17"/>
        <w:szCs w:val="17"/>
        <w:lang w:val="it-IT" w:eastAsia="en-US" w:bidi="ar-SA"/>
      </w:rPr>
    </w:lvl>
    <w:lvl w:ilvl="1" w:tplc="55B67FEC">
      <w:numFmt w:val="bullet"/>
      <w:lvlText w:val="•"/>
      <w:lvlJc w:val="left"/>
      <w:pPr>
        <w:ind w:left="1815" w:hanging="293"/>
      </w:pPr>
      <w:rPr>
        <w:rFonts w:hint="default"/>
        <w:lang w:val="it-IT" w:eastAsia="en-US" w:bidi="ar-SA"/>
      </w:rPr>
    </w:lvl>
    <w:lvl w:ilvl="2" w:tplc="DE26D942">
      <w:numFmt w:val="bullet"/>
      <w:lvlText w:val="•"/>
      <w:lvlJc w:val="left"/>
      <w:pPr>
        <w:ind w:left="2731" w:hanging="293"/>
      </w:pPr>
      <w:rPr>
        <w:rFonts w:hint="default"/>
        <w:lang w:val="it-IT" w:eastAsia="en-US" w:bidi="ar-SA"/>
      </w:rPr>
    </w:lvl>
    <w:lvl w:ilvl="3" w:tplc="38AC8330">
      <w:numFmt w:val="bullet"/>
      <w:lvlText w:val="•"/>
      <w:lvlJc w:val="left"/>
      <w:pPr>
        <w:ind w:left="3647" w:hanging="293"/>
      </w:pPr>
      <w:rPr>
        <w:rFonts w:hint="default"/>
        <w:lang w:val="it-IT" w:eastAsia="en-US" w:bidi="ar-SA"/>
      </w:rPr>
    </w:lvl>
    <w:lvl w:ilvl="4" w:tplc="3364D52E">
      <w:numFmt w:val="bullet"/>
      <w:lvlText w:val="•"/>
      <w:lvlJc w:val="left"/>
      <w:pPr>
        <w:ind w:left="4563" w:hanging="293"/>
      </w:pPr>
      <w:rPr>
        <w:rFonts w:hint="default"/>
        <w:lang w:val="it-IT" w:eastAsia="en-US" w:bidi="ar-SA"/>
      </w:rPr>
    </w:lvl>
    <w:lvl w:ilvl="5" w:tplc="0278F33C">
      <w:numFmt w:val="bullet"/>
      <w:lvlText w:val="•"/>
      <w:lvlJc w:val="left"/>
      <w:pPr>
        <w:ind w:left="5479" w:hanging="293"/>
      </w:pPr>
      <w:rPr>
        <w:rFonts w:hint="default"/>
        <w:lang w:val="it-IT" w:eastAsia="en-US" w:bidi="ar-SA"/>
      </w:rPr>
    </w:lvl>
    <w:lvl w:ilvl="6" w:tplc="CC707650">
      <w:numFmt w:val="bullet"/>
      <w:lvlText w:val="•"/>
      <w:lvlJc w:val="left"/>
      <w:pPr>
        <w:ind w:left="6395" w:hanging="293"/>
      </w:pPr>
      <w:rPr>
        <w:rFonts w:hint="default"/>
        <w:lang w:val="it-IT" w:eastAsia="en-US" w:bidi="ar-SA"/>
      </w:rPr>
    </w:lvl>
    <w:lvl w:ilvl="7" w:tplc="5EB60880">
      <w:numFmt w:val="bullet"/>
      <w:lvlText w:val="•"/>
      <w:lvlJc w:val="left"/>
      <w:pPr>
        <w:ind w:left="7311" w:hanging="293"/>
      </w:pPr>
      <w:rPr>
        <w:rFonts w:hint="default"/>
        <w:lang w:val="it-IT" w:eastAsia="en-US" w:bidi="ar-SA"/>
      </w:rPr>
    </w:lvl>
    <w:lvl w:ilvl="8" w:tplc="5C84A570">
      <w:numFmt w:val="bullet"/>
      <w:lvlText w:val="•"/>
      <w:lvlJc w:val="left"/>
      <w:pPr>
        <w:ind w:left="8227" w:hanging="2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D7C21"/>
    <w:rsid w:val="00406216"/>
    <w:rsid w:val="00414A41"/>
    <w:rsid w:val="007477AD"/>
    <w:rsid w:val="00895DEE"/>
    <w:rsid w:val="00A2613D"/>
    <w:rsid w:val="00BB0AC7"/>
    <w:rsid w:val="00BD7C21"/>
    <w:rsid w:val="00C87281"/>
    <w:rsid w:val="00CF46FA"/>
    <w:rsid w:val="00E20519"/>
    <w:rsid w:val="00EA3565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883CA09"/>
  <w15:docId w15:val="{6B3C3C9D-E331-42D7-AF4D-5491B9B0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7C21"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7C21"/>
    <w:rPr>
      <w:sz w:val="17"/>
      <w:szCs w:val="17"/>
    </w:rPr>
  </w:style>
  <w:style w:type="paragraph" w:styleId="Titolo">
    <w:name w:val="Title"/>
    <w:basedOn w:val="Normale"/>
    <w:uiPriority w:val="1"/>
    <w:qFormat/>
    <w:rsid w:val="00BD7C21"/>
    <w:pPr>
      <w:ind w:left="152" w:right="2215"/>
    </w:pPr>
    <w:rPr>
      <w:rFonts w:ascii="Arial Black" w:eastAsia="Arial Black" w:hAnsi="Arial Black" w:cs="Arial Black"/>
      <w:sz w:val="92"/>
      <w:szCs w:val="92"/>
    </w:rPr>
  </w:style>
  <w:style w:type="paragraph" w:styleId="Paragrafoelenco">
    <w:name w:val="List Paragraph"/>
    <w:basedOn w:val="Normale"/>
    <w:uiPriority w:val="1"/>
    <w:qFormat/>
    <w:rsid w:val="00BD7C21"/>
    <w:pPr>
      <w:ind w:left="893" w:right="105" w:hanging="293"/>
      <w:jc w:val="both"/>
    </w:pPr>
  </w:style>
  <w:style w:type="paragraph" w:customStyle="1" w:styleId="TableParagraph">
    <w:name w:val="Table Paragraph"/>
    <w:basedOn w:val="Normale"/>
    <w:uiPriority w:val="1"/>
    <w:qFormat/>
    <w:rsid w:val="00BD7C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DEE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3D89C-3F7C-49E5-81C8-49C4694F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PC</cp:lastModifiedBy>
  <cp:revision>9</cp:revision>
  <dcterms:created xsi:type="dcterms:W3CDTF">2023-12-11T11:23:00Z</dcterms:created>
  <dcterms:modified xsi:type="dcterms:W3CDTF">2023-12-11T14:07:00Z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2023-12-11T00:00:00Z</vt:filetime>
  </property>
</Properties>
</file>